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2DDD" w14:textId="77777777" w:rsidR="001A40F7" w:rsidRDefault="00DC6BF7">
      <w:pPr>
        <w:tabs>
          <w:tab w:val="center" w:pos="7285"/>
        </w:tabs>
        <w:spacing w:after="0" w:line="259" w:lineRule="auto"/>
        <w:ind w:left="0" w:firstLine="0"/>
        <w:jc w:val="left"/>
      </w:pPr>
      <w:r>
        <w:rPr>
          <w:noProof/>
        </w:rPr>
        <w:drawing>
          <wp:inline distT="0" distB="0" distL="0" distR="0" wp14:anchorId="2723B8DC" wp14:editId="2077A019">
            <wp:extent cx="1925955" cy="84963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1925955" cy="849630"/>
                    </a:xfrm>
                    <a:prstGeom prst="rect">
                      <a:avLst/>
                    </a:prstGeom>
                  </pic:spPr>
                </pic:pic>
              </a:graphicData>
            </a:graphic>
          </wp:inline>
        </w:drawing>
      </w:r>
      <w:r>
        <w:rPr>
          <w:sz w:val="24"/>
        </w:rPr>
        <w:tab/>
        <w:t xml:space="preserve"> </w:t>
      </w:r>
    </w:p>
    <w:p w14:paraId="63267C6E" w14:textId="77777777" w:rsidR="001A40F7" w:rsidRDefault="00DC6BF7">
      <w:pPr>
        <w:spacing w:after="0" w:line="259" w:lineRule="auto"/>
        <w:ind w:left="4" w:firstLine="0"/>
        <w:jc w:val="center"/>
      </w:pPr>
      <w:r>
        <w:rPr>
          <w:color w:val="FF0000"/>
          <w:sz w:val="24"/>
        </w:rPr>
        <w:t xml:space="preserve"> </w:t>
      </w:r>
    </w:p>
    <w:tbl>
      <w:tblPr>
        <w:tblStyle w:val="TableGrid"/>
        <w:tblW w:w="7820" w:type="dxa"/>
        <w:tblInd w:w="0" w:type="dxa"/>
        <w:tblLook w:val="04A0" w:firstRow="1" w:lastRow="0" w:firstColumn="1" w:lastColumn="0" w:noHBand="0" w:noVBand="1"/>
      </w:tblPr>
      <w:tblGrid>
        <w:gridCol w:w="2160"/>
        <w:gridCol w:w="5660"/>
      </w:tblGrid>
      <w:tr w:rsidR="001A40F7" w14:paraId="73415050" w14:textId="77777777">
        <w:trPr>
          <w:trHeight w:val="247"/>
        </w:trPr>
        <w:tc>
          <w:tcPr>
            <w:tcW w:w="2160" w:type="dxa"/>
            <w:tcBorders>
              <w:top w:val="nil"/>
              <w:left w:val="nil"/>
              <w:bottom w:val="nil"/>
              <w:right w:val="nil"/>
            </w:tcBorders>
          </w:tcPr>
          <w:p w14:paraId="56807F9F" w14:textId="77777777" w:rsidR="001A40F7" w:rsidRDefault="00DC6BF7">
            <w:pPr>
              <w:spacing w:after="0" w:line="259" w:lineRule="auto"/>
              <w:ind w:left="0" w:firstLine="0"/>
              <w:jc w:val="left"/>
            </w:pPr>
            <w:r>
              <w:rPr>
                <w:b/>
              </w:rPr>
              <w:t xml:space="preserve"> </w:t>
            </w:r>
          </w:p>
        </w:tc>
        <w:tc>
          <w:tcPr>
            <w:tcW w:w="5659" w:type="dxa"/>
            <w:tcBorders>
              <w:top w:val="nil"/>
              <w:left w:val="nil"/>
              <w:bottom w:val="nil"/>
              <w:right w:val="nil"/>
            </w:tcBorders>
          </w:tcPr>
          <w:p w14:paraId="1AACD3AD" w14:textId="77777777" w:rsidR="001A40F7" w:rsidRDefault="001A40F7">
            <w:pPr>
              <w:spacing w:after="160" w:line="259" w:lineRule="auto"/>
              <w:ind w:left="0" w:firstLine="0"/>
              <w:jc w:val="left"/>
            </w:pPr>
          </w:p>
        </w:tc>
      </w:tr>
      <w:tr w:rsidR="001A40F7" w14:paraId="4F60D04B" w14:textId="77777777">
        <w:trPr>
          <w:trHeight w:val="269"/>
        </w:trPr>
        <w:tc>
          <w:tcPr>
            <w:tcW w:w="2160" w:type="dxa"/>
            <w:tcBorders>
              <w:top w:val="nil"/>
              <w:left w:val="nil"/>
              <w:bottom w:val="nil"/>
              <w:right w:val="nil"/>
            </w:tcBorders>
          </w:tcPr>
          <w:p w14:paraId="2BB2FD4F" w14:textId="77777777" w:rsidR="001A40F7" w:rsidRDefault="00DC6BF7">
            <w:pPr>
              <w:tabs>
                <w:tab w:val="center" w:pos="1440"/>
              </w:tabs>
              <w:spacing w:after="0" w:line="259" w:lineRule="auto"/>
              <w:ind w:left="0" w:firstLine="0"/>
              <w:jc w:val="left"/>
            </w:pPr>
            <w:r>
              <w:rPr>
                <w:b/>
              </w:rPr>
              <w:t xml:space="preserve">Title of post: </w:t>
            </w:r>
            <w:r>
              <w:rPr>
                <w:b/>
              </w:rPr>
              <w:tab/>
            </w:r>
            <w:r>
              <w:t xml:space="preserve"> </w:t>
            </w:r>
          </w:p>
        </w:tc>
        <w:tc>
          <w:tcPr>
            <w:tcW w:w="5659" w:type="dxa"/>
            <w:tcBorders>
              <w:top w:val="nil"/>
              <w:left w:val="nil"/>
              <w:bottom w:val="nil"/>
              <w:right w:val="nil"/>
            </w:tcBorders>
          </w:tcPr>
          <w:p w14:paraId="0CAC7713" w14:textId="6747F7E4" w:rsidR="001A40F7" w:rsidRDefault="00DC6BF7">
            <w:pPr>
              <w:spacing w:after="0" w:line="259" w:lineRule="auto"/>
              <w:ind w:left="0" w:firstLine="0"/>
              <w:jc w:val="left"/>
            </w:pPr>
            <w:r>
              <w:t xml:space="preserve">Liaison Caseworker  </w:t>
            </w:r>
            <w:r w:rsidR="00CE1BFC">
              <w:t>The Lotus Project</w:t>
            </w:r>
          </w:p>
        </w:tc>
      </w:tr>
      <w:tr w:rsidR="001A40F7" w14:paraId="27F338CD" w14:textId="77777777">
        <w:trPr>
          <w:trHeight w:val="535"/>
        </w:trPr>
        <w:tc>
          <w:tcPr>
            <w:tcW w:w="2160" w:type="dxa"/>
            <w:tcBorders>
              <w:top w:val="nil"/>
              <w:left w:val="nil"/>
              <w:bottom w:val="nil"/>
              <w:right w:val="nil"/>
            </w:tcBorders>
          </w:tcPr>
          <w:p w14:paraId="5023B685" w14:textId="77777777" w:rsidR="001A40F7" w:rsidRDefault="00DC6BF7">
            <w:pPr>
              <w:spacing w:after="0" w:line="259" w:lineRule="auto"/>
              <w:ind w:left="0" w:firstLine="0"/>
              <w:jc w:val="left"/>
            </w:pPr>
            <w:r>
              <w:t xml:space="preserve"> </w:t>
            </w:r>
            <w:r>
              <w:tab/>
              <w:t xml:space="preserve"> </w:t>
            </w:r>
            <w:r>
              <w:tab/>
              <w:t xml:space="preserve"> </w:t>
            </w:r>
          </w:p>
          <w:p w14:paraId="051DEE07" w14:textId="77777777" w:rsidR="001A40F7" w:rsidRDefault="00DC6BF7">
            <w:pPr>
              <w:spacing w:after="0" w:line="259" w:lineRule="auto"/>
              <w:ind w:left="0" w:firstLine="0"/>
              <w:jc w:val="left"/>
            </w:pPr>
            <w:r>
              <w:t xml:space="preserve"> </w:t>
            </w:r>
          </w:p>
        </w:tc>
        <w:tc>
          <w:tcPr>
            <w:tcW w:w="5659" w:type="dxa"/>
            <w:tcBorders>
              <w:top w:val="nil"/>
              <w:left w:val="nil"/>
              <w:bottom w:val="nil"/>
              <w:right w:val="nil"/>
            </w:tcBorders>
          </w:tcPr>
          <w:p w14:paraId="6841309F" w14:textId="0E221E56" w:rsidR="001A40F7" w:rsidRDefault="00DC6BF7">
            <w:pPr>
              <w:spacing w:after="0" w:line="259" w:lineRule="auto"/>
              <w:ind w:left="0" w:firstLine="0"/>
              <w:jc w:val="left"/>
            </w:pPr>
            <w:r>
              <w:t xml:space="preserve">  </w:t>
            </w:r>
          </w:p>
        </w:tc>
      </w:tr>
      <w:tr w:rsidR="001A40F7" w14:paraId="6509D25E" w14:textId="77777777">
        <w:trPr>
          <w:trHeight w:val="538"/>
        </w:trPr>
        <w:tc>
          <w:tcPr>
            <w:tcW w:w="2160" w:type="dxa"/>
            <w:tcBorders>
              <w:top w:val="nil"/>
              <w:left w:val="nil"/>
              <w:bottom w:val="nil"/>
              <w:right w:val="nil"/>
            </w:tcBorders>
          </w:tcPr>
          <w:p w14:paraId="38D6DFAC" w14:textId="77777777" w:rsidR="001A40F7" w:rsidRDefault="00DC6BF7">
            <w:pPr>
              <w:tabs>
                <w:tab w:val="center" w:pos="1440"/>
              </w:tabs>
              <w:spacing w:after="0" w:line="259" w:lineRule="auto"/>
              <w:ind w:left="0" w:firstLine="0"/>
              <w:jc w:val="left"/>
            </w:pPr>
            <w:r>
              <w:rPr>
                <w:b/>
              </w:rPr>
              <w:t>Location:</w:t>
            </w:r>
            <w:r>
              <w:t xml:space="preserve"> </w:t>
            </w:r>
            <w:r>
              <w:tab/>
              <w:t xml:space="preserve"> </w:t>
            </w:r>
          </w:p>
          <w:p w14:paraId="264FA31A" w14:textId="77777777" w:rsidR="001A40F7" w:rsidRDefault="00DC6BF7">
            <w:pPr>
              <w:spacing w:after="0" w:line="259" w:lineRule="auto"/>
              <w:ind w:left="0" w:firstLine="0"/>
              <w:jc w:val="left"/>
            </w:pPr>
            <w:r>
              <w:t xml:space="preserve"> </w:t>
            </w:r>
          </w:p>
        </w:tc>
        <w:tc>
          <w:tcPr>
            <w:tcW w:w="5659" w:type="dxa"/>
            <w:tcBorders>
              <w:top w:val="nil"/>
              <w:left w:val="nil"/>
              <w:bottom w:val="nil"/>
              <w:right w:val="nil"/>
            </w:tcBorders>
          </w:tcPr>
          <w:p w14:paraId="5830D936" w14:textId="77777777" w:rsidR="001A40F7" w:rsidRDefault="00DC6BF7">
            <w:pPr>
              <w:spacing w:after="0" w:line="259" w:lineRule="auto"/>
              <w:ind w:left="0" w:firstLine="0"/>
              <w:jc w:val="left"/>
            </w:pPr>
            <w:r>
              <w:t xml:space="preserve">Salem Street, Bradford  </w:t>
            </w:r>
          </w:p>
        </w:tc>
      </w:tr>
      <w:tr w:rsidR="001A40F7" w14:paraId="2B2E2AE4" w14:textId="77777777">
        <w:trPr>
          <w:trHeight w:val="538"/>
        </w:trPr>
        <w:tc>
          <w:tcPr>
            <w:tcW w:w="2160" w:type="dxa"/>
            <w:tcBorders>
              <w:top w:val="nil"/>
              <w:left w:val="nil"/>
              <w:bottom w:val="nil"/>
              <w:right w:val="nil"/>
            </w:tcBorders>
          </w:tcPr>
          <w:p w14:paraId="44D8539D" w14:textId="77777777" w:rsidR="001A40F7" w:rsidRDefault="00DC6BF7">
            <w:pPr>
              <w:spacing w:after="0" w:line="259" w:lineRule="auto"/>
              <w:ind w:left="0" w:firstLine="0"/>
              <w:jc w:val="left"/>
            </w:pPr>
            <w:r>
              <w:rPr>
                <w:b/>
              </w:rPr>
              <w:t xml:space="preserve">Responsible to: </w:t>
            </w:r>
            <w:r>
              <w:t xml:space="preserve"> </w:t>
            </w:r>
          </w:p>
          <w:p w14:paraId="3A0C845A" w14:textId="77777777" w:rsidR="001A40F7" w:rsidRDefault="00DC6BF7">
            <w:pPr>
              <w:spacing w:after="0" w:line="259" w:lineRule="auto"/>
              <w:ind w:left="0" w:firstLine="0"/>
              <w:jc w:val="left"/>
            </w:pPr>
            <w:r>
              <w:t xml:space="preserve"> </w:t>
            </w:r>
          </w:p>
        </w:tc>
        <w:tc>
          <w:tcPr>
            <w:tcW w:w="5659" w:type="dxa"/>
            <w:tcBorders>
              <w:top w:val="nil"/>
              <w:left w:val="nil"/>
              <w:bottom w:val="nil"/>
              <w:right w:val="nil"/>
            </w:tcBorders>
          </w:tcPr>
          <w:p w14:paraId="0D3E5421" w14:textId="77777777" w:rsidR="001A40F7" w:rsidRDefault="00DC6BF7">
            <w:pPr>
              <w:spacing w:after="0" w:line="259" w:lineRule="auto"/>
              <w:ind w:left="0" w:firstLine="0"/>
              <w:jc w:val="left"/>
            </w:pPr>
            <w:r>
              <w:t xml:space="preserve">Service Manager   </w:t>
            </w:r>
          </w:p>
        </w:tc>
      </w:tr>
      <w:tr w:rsidR="001A40F7" w14:paraId="040305DD" w14:textId="77777777">
        <w:trPr>
          <w:trHeight w:val="538"/>
        </w:trPr>
        <w:tc>
          <w:tcPr>
            <w:tcW w:w="2160" w:type="dxa"/>
            <w:tcBorders>
              <w:top w:val="nil"/>
              <w:left w:val="nil"/>
              <w:bottom w:val="nil"/>
              <w:right w:val="nil"/>
            </w:tcBorders>
          </w:tcPr>
          <w:p w14:paraId="25302972" w14:textId="77777777" w:rsidR="001A40F7" w:rsidRDefault="00DC6BF7">
            <w:pPr>
              <w:tabs>
                <w:tab w:val="center" w:pos="1440"/>
              </w:tabs>
              <w:spacing w:after="0" w:line="259" w:lineRule="auto"/>
              <w:ind w:left="0" w:firstLine="0"/>
              <w:jc w:val="left"/>
            </w:pPr>
            <w:r>
              <w:rPr>
                <w:b/>
              </w:rPr>
              <w:t>Salary:</w:t>
            </w:r>
            <w:r>
              <w:t xml:space="preserve">  </w:t>
            </w:r>
            <w:r>
              <w:tab/>
              <w:t xml:space="preserve"> </w:t>
            </w:r>
          </w:p>
          <w:p w14:paraId="43B2D23B" w14:textId="77777777" w:rsidR="001A40F7" w:rsidRDefault="00DC6BF7">
            <w:pPr>
              <w:spacing w:after="0" w:line="259" w:lineRule="auto"/>
              <w:ind w:left="0" w:firstLine="0"/>
              <w:jc w:val="left"/>
            </w:pPr>
            <w:r>
              <w:t xml:space="preserve"> </w:t>
            </w:r>
          </w:p>
        </w:tc>
        <w:tc>
          <w:tcPr>
            <w:tcW w:w="5659" w:type="dxa"/>
            <w:tcBorders>
              <w:top w:val="nil"/>
              <w:left w:val="nil"/>
              <w:bottom w:val="nil"/>
              <w:right w:val="nil"/>
            </w:tcBorders>
          </w:tcPr>
          <w:p w14:paraId="3E37F6C7" w14:textId="083ED9B0" w:rsidR="001A40F7" w:rsidRDefault="00DC6BF7">
            <w:pPr>
              <w:spacing w:after="0" w:line="259" w:lineRule="auto"/>
              <w:ind w:left="0" w:firstLine="0"/>
              <w:jc w:val="left"/>
            </w:pPr>
            <w:r>
              <w:t>Full time 37.5 hrs per week. £</w:t>
            </w:r>
            <w:r w:rsidR="00AC5C21">
              <w:t>2</w:t>
            </w:r>
            <w:r w:rsidR="00EC722E">
              <w:t>9,</w:t>
            </w:r>
            <w:r w:rsidR="007E0849">
              <w:t>760</w:t>
            </w:r>
            <w:r w:rsidR="00EC722E">
              <w:t xml:space="preserve">, </w:t>
            </w:r>
            <w:r w:rsidR="004C0C54">
              <w:t xml:space="preserve">permanent </w:t>
            </w:r>
          </w:p>
        </w:tc>
      </w:tr>
      <w:tr w:rsidR="001A40F7" w14:paraId="002F22B7" w14:textId="77777777">
        <w:trPr>
          <w:trHeight w:val="269"/>
        </w:trPr>
        <w:tc>
          <w:tcPr>
            <w:tcW w:w="2160" w:type="dxa"/>
            <w:tcBorders>
              <w:top w:val="nil"/>
              <w:left w:val="nil"/>
              <w:bottom w:val="nil"/>
              <w:right w:val="nil"/>
            </w:tcBorders>
          </w:tcPr>
          <w:p w14:paraId="0304B366" w14:textId="77777777" w:rsidR="001A40F7" w:rsidRDefault="00DC6BF7">
            <w:pPr>
              <w:spacing w:after="0" w:line="259" w:lineRule="auto"/>
              <w:ind w:left="0" w:firstLine="0"/>
              <w:jc w:val="left"/>
            </w:pPr>
            <w:r>
              <w:rPr>
                <w:b/>
              </w:rPr>
              <w:t>Hours of Work:</w:t>
            </w:r>
            <w:r>
              <w:t xml:space="preserve"> </w:t>
            </w:r>
          </w:p>
        </w:tc>
        <w:tc>
          <w:tcPr>
            <w:tcW w:w="5659" w:type="dxa"/>
            <w:tcBorders>
              <w:top w:val="nil"/>
              <w:left w:val="nil"/>
              <w:bottom w:val="nil"/>
              <w:right w:val="nil"/>
            </w:tcBorders>
          </w:tcPr>
          <w:p w14:paraId="666307CD" w14:textId="77777777" w:rsidR="001A40F7" w:rsidRDefault="00DC6BF7">
            <w:pPr>
              <w:spacing w:after="0" w:line="259" w:lineRule="auto"/>
              <w:ind w:left="0" w:firstLine="0"/>
            </w:pPr>
            <w:r>
              <w:t xml:space="preserve">Monday to Friday 37.5 hours per week, currently 9.30-5.30pm  </w:t>
            </w:r>
          </w:p>
        </w:tc>
      </w:tr>
      <w:tr w:rsidR="001A40F7" w14:paraId="3AD6E795" w14:textId="77777777">
        <w:trPr>
          <w:trHeight w:val="269"/>
        </w:trPr>
        <w:tc>
          <w:tcPr>
            <w:tcW w:w="2160" w:type="dxa"/>
            <w:tcBorders>
              <w:top w:val="nil"/>
              <w:left w:val="nil"/>
              <w:bottom w:val="nil"/>
              <w:right w:val="nil"/>
            </w:tcBorders>
          </w:tcPr>
          <w:p w14:paraId="2B53656D" w14:textId="77777777" w:rsidR="001A40F7" w:rsidRDefault="00DC6BF7">
            <w:pPr>
              <w:spacing w:after="0" w:line="259" w:lineRule="auto"/>
              <w:ind w:left="0" w:firstLine="0"/>
              <w:jc w:val="left"/>
            </w:pPr>
            <w:r>
              <w:t xml:space="preserve"> </w:t>
            </w:r>
          </w:p>
        </w:tc>
        <w:tc>
          <w:tcPr>
            <w:tcW w:w="5659" w:type="dxa"/>
            <w:tcBorders>
              <w:top w:val="nil"/>
              <w:left w:val="nil"/>
              <w:bottom w:val="nil"/>
              <w:right w:val="nil"/>
            </w:tcBorders>
          </w:tcPr>
          <w:p w14:paraId="3966E11D" w14:textId="77777777" w:rsidR="001A40F7" w:rsidRDefault="00DC6BF7">
            <w:pPr>
              <w:spacing w:after="0" w:line="259" w:lineRule="auto"/>
              <w:ind w:left="0" w:firstLine="0"/>
              <w:jc w:val="left"/>
            </w:pPr>
            <w:r>
              <w:t xml:space="preserve">The operating hours are normally as follows. </w:t>
            </w:r>
          </w:p>
        </w:tc>
      </w:tr>
      <w:tr w:rsidR="001A40F7" w14:paraId="13123048" w14:textId="77777777">
        <w:trPr>
          <w:trHeight w:val="1589"/>
        </w:trPr>
        <w:tc>
          <w:tcPr>
            <w:tcW w:w="2160" w:type="dxa"/>
            <w:tcBorders>
              <w:top w:val="nil"/>
              <w:left w:val="nil"/>
              <w:bottom w:val="nil"/>
              <w:right w:val="nil"/>
            </w:tcBorders>
          </w:tcPr>
          <w:p w14:paraId="617F14FF" w14:textId="77777777" w:rsidR="001A40F7" w:rsidRDefault="00DC6BF7">
            <w:pPr>
              <w:spacing w:after="1051" w:line="259" w:lineRule="auto"/>
              <w:ind w:left="0" w:firstLine="0"/>
              <w:jc w:val="left"/>
            </w:pPr>
            <w:r>
              <w:rPr>
                <w:b/>
              </w:rPr>
              <w:t xml:space="preserve"> </w:t>
            </w:r>
          </w:p>
          <w:p w14:paraId="63555A9E" w14:textId="77777777" w:rsidR="001A40F7" w:rsidRDefault="00DC6BF7">
            <w:pPr>
              <w:spacing w:after="0" w:line="259" w:lineRule="auto"/>
              <w:ind w:left="0" w:firstLine="0"/>
              <w:jc w:val="left"/>
            </w:pPr>
            <w:r>
              <w:t xml:space="preserve"> </w:t>
            </w:r>
          </w:p>
        </w:tc>
        <w:tc>
          <w:tcPr>
            <w:tcW w:w="5659" w:type="dxa"/>
            <w:tcBorders>
              <w:top w:val="nil"/>
              <w:left w:val="nil"/>
              <w:bottom w:val="nil"/>
              <w:right w:val="nil"/>
            </w:tcBorders>
          </w:tcPr>
          <w:p w14:paraId="5C825363" w14:textId="77777777" w:rsidR="001A40F7" w:rsidRDefault="00DC6BF7">
            <w:pPr>
              <w:spacing w:after="0" w:line="259" w:lineRule="auto"/>
              <w:ind w:left="0" w:firstLine="0"/>
              <w:jc w:val="left"/>
            </w:pPr>
            <w:r>
              <w:t xml:space="preserve">Monday 9.30 – 5.30pm  </w:t>
            </w:r>
          </w:p>
          <w:p w14:paraId="0EC5DDB3" w14:textId="77777777" w:rsidR="001A40F7" w:rsidRDefault="00DC6BF7">
            <w:pPr>
              <w:spacing w:after="0" w:line="259" w:lineRule="auto"/>
              <w:ind w:left="0" w:firstLine="0"/>
              <w:jc w:val="left"/>
            </w:pPr>
            <w:r>
              <w:t xml:space="preserve">Tuesday 9.30-5.30pm </w:t>
            </w:r>
          </w:p>
          <w:p w14:paraId="57D6E29C" w14:textId="77777777" w:rsidR="001A40F7" w:rsidRDefault="00DC6BF7">
            <w:pPr>
              <w:spacing w:after="0" w:line="259" w:lineRule="auto"/>
              <w:ind w:left="0" w:firstLine="0"/>
              <w:jc w:val="left"/>
            </w:pPr>
            <w:r>
              <w:t xml:space="preserve">Wednesday 9.30-5.30pm  </w:t>
            </w:r>
          </w:p>
          <w:p w14:paraId="5D59FB7C" w14:textId="77777777" w:rsidR="00A33424" w:rsidRDefault="00DC6BF7">
            <w:pPr>
              <w:spacing w:after="0" w:line="259" w:lineRule="auto"/>
              <w:ind w:left="0" w:right="464" w:firstLine="0"/>
              <w:jc w:val="left"/>
            </w:pPr>
            <w:r>
              <w:t xml:space="preserve">Thursday 9.30-5.30 or 3pm-11pm (see note below) </w:t>
            </w:r>
          </w:p>
          <w:p w14:paraId="69C0588E" w14:textId="3E464E33" w:rsidR="001A40F7" w:rsidRDefault="00DC6BF7">
            <w:pPr>
              <w:spacing w:after="0" w:line="259" w:lineRule="auto"/>
              <w:ind w:left="0" w:right="464" w:firstLine="0"/>
              <w:jc w:val="left"/>
            </w:pPr>
            <w:r>
              <w:t xml:space="preserve">Friday 9.30 – 5.30pm  </w:t>
            </w:r>
          </w:p>
        </w:tc>
      </w:tr>
    </w:tbl>
    <w:p w14:paraId="3BD2F4D3" w14:textId="6AD06481" w:rsidR="001A40F7" w:rsidRDefault="00DC6BF7">
      <w:pPr>
        <w:ind w:left="-5"/>
      </w:pPr>
      <w:r>
        <w:t xml:space="preserve">Note: The Thursday late evening rota, typically operates 1 in every </w:t>
      </w:r>
      <w:r w:rsidR="005F46FD">
        <w:t>4</w:t>
      </w:r>
      <w:r>
        <w:t xml:space="preserve"> Thursdays and is planned 12 months in advance, this may be increased during periods of absence. The Thursday later sessions provides additional on the street outreach to clients who are out street sex working.  </w:t>
      </w:r>
    </w:p>
    <w:p w14:paraId="2707251C" w14:textId="77777777" w:rsidR="001A40F7" w:rsidRDefault="00DC6BF7">
      <w:pPr>
        <w:ind w:left="-5"/>
      </w:pPr>
      <w:r>
        <w:t xml:space="preserve">The team also work together to agree and provide additional occasional planned night-time weekday or weekend outreach sessions to reach more individuals, usual working hours are adjusted or time owing is banked by staff.     </w:t>
      </w:r>
    </w:p>
    <w:p w14:paraId="58277092" w14:textId="77777777" w:rsidR="001A40F7" w:rsidRDefault="00DC6BF7">
      <w:pPr>
        <w:spacing w:after="0" w:line="259" w:lineRule="auto"/>
        <w:ind w:left="0" w:firstLine="0"/>
        <w:jc w:val="left"/>
      </w:pPr>
      <w:r>
        <w:t xml:space="preserve"> </w:t>
      </w:r>
    </w:p>
    <w:p w14:paraId="6B79A1A0" w14:textId="77777777" w:rsidR="00EE0007" w:rsidRDefault="00DC6BF7">
      <w:pPr>
        <w:ind w:left="2145" w:hanging="2160"/>
      </w:pPr>
      <w:r>
        <w:rPr>
          <w:b/>
        </w:rPr>
        <w:t>Special Provisions:</w:t>
      </w:r>
      <w:r>
        <w:t xml:space="preserve"> The post is subject to the successful applicant applying and paying for an enhanced disclosure and barring check, the results of which would not</w:t>
      </w:r>
    </w:p>
    <w:p w14:paraId="7C16833A" w14:textId="343A5E74" w:rsidR="001A40F7" w:rsidRDefault="00DC6BF7">
      <w:pPr>
        <w:ind w:left="2145" w:hanging="2160"/>
      </w:pPr>
      <w:r>
        <w:t xml:space="preserve">necessarily exclude applicants from consideration.   </w:t>
      </w:r>
    </w:p>
    <w:p w14:paraId="7B1A55D1" w14:textId="77777777" w:rsidR="00D96B01" w:rsidRDefault="00D96B01">
      <w:pPr>
        <w:tabs>
          <w:tab w:val="center" w:pos="5967"/>
        </w:tabs>
        <w:ind w:left="-15" w:firstLine="0"/>
        <w:jc w:val="left"/>
      </w:pPr>
    </w:p>
    <w:p w14:paraId="729A0312" w14:textId="77777777" w:rsidR="001A40F7" w:rsidRDefault="00DC6BF7">
      <w:pPr>
        <w:spacing w:after="0" w:line="259" w:lineRule="auto"/>
        <w:ind w:left="0" w:firstLine="0"/>
        <w:jc w:val="left"/>
      </w:pPr>
      <w:r>
        <w:t xml:space="preserve"> </w:t>
      </w:r>
    </w:p>
    <w:p w14:paraId="549F268D" w14:textId="77777777" w:rsidR="00EE0007" w:rsidRDefault="00EE0007">
      <w:pPr>
        <w:spacing w:after="0" w:line="259" w:lineRule="auto"/>
        <w:ind w:left="-5"/>
        <w:jc w:val="left"/>
        <w:rPr>
          <w:b/>
        </w:rPr>
      </w:pPr>
    </w:p>
    <w:p w14:paraId="4A61B9BE" w14:textId="77777777" w:rsidR="00EE0007" w:rsidRDefault="00EE0007">
      <w:pPr>
        <w:spacing w:after="0" w:line="259" w:lineRule="auto"/>
        <w:ind w:left="-5"/>
        <w:jc w:val="left"/>
        <w:rPr>
          <w:b/>
        </w:rPr>
      </w:pPr>
    </w:p>
    <w:p w14:paraId="1974CBC4" w14:textId="7896C071" w:rsidR="001A40F7" w:rsidRDefault="00DC6BF7">
      <w:pPr>
        <w:spacing w:after="0" w:line="259" w:lineRule="auto"/>
        <w:ind w:left="-5"/>
        <w:jc w:val="left"/>
      </w:pPr>
      <w:r>
        <w:rPr>
          <w:b/>
        </w:rPr>
        <w:lastRenderedPageBreak/>
        <w:t xml:space="preserve">Role Purpose </w:t>
      </w:r>
    </w:p>
    <w:p w14:paraId="30B9EC5B" w14:textId="77777777" w:rsidR="001A40F7" w:rsidRDefault="00DC6BF7">
      <w:pPr>
        <w:ind w:left="-5"/>
      </w:pPr>
      <w:r>
        <w:t xml:space="preserve">The aim of The Lotus Project is to engage and support individuals (any gender) to divert from or exit from sex work through a range of support infrastructures for themselves and their families.  The post holder will contribute to this aim through proactive engagement with our clients; undertaking needs lead assessments and subsequently provide a fully mobilised comprehensive package of support that will assist individuals to work towards and make a positive sustained exit.  The post holder will be required to support individuals who have multiple needs and who may also be experiencing a significant myriad of risks and to competently work in a flexible, responsive manner to militate against the risks. This will require the post holder to work with a diverse range of services and to operate within a multidisciplinary delivery model ensuring that both a proactive and highly responsive service is provided to the client group.  The post holder will establish, maintain and develop positive and productive working relationships with a wide range of partner agencies in Bradford, and provide advice on good practice issues related to working with this vulnerable client group.  </w:t>
      </w:r>
    </w:p>
    <w:p w14:paraId="67AD23D7" w14:textId="77777777" w:rsidR="001A40F7" w:rsidRDefault="00DC6BF7">
      <w:pPr>
        <w:spacing w:after="0" w:line="259" w:lineRule="auto"/>
        <w:ind w:left="360" w:firstLine="0"/>
        <w:jc w:val="left"/>
      </w:pPr>
      <w:r>
        <w:rPr>
          <w:b/>
          <w:sz w:val="24"/>
        </w:rPr>
        <w:t xml:space="preserve"> </w:t>
      </w:r>
    </w:p>
    <w:p w14:paraId="7844E590" w14:textId="77777777" w:rsidR="001A40F7" w:rsidRDefault="00DC6BF7">
      <w:pPr>
        <w:spacing w:after="0" w:line="259" w:lineRule="auto"/>
        <w:ind w:left="-5"/>
        <w:jc w:val="left"/>
      </w:pPr>
      <w:r>
        <w:rPr>
          <w:b/>
        </w:rPr>
        <w:t xml:space="preserve">Main Duties and Responsibilities </w:t>
      </w:r>
    </w:p>
    <w:p w14:paraId="0627CC30" w14:textId="77777777" w:rsidR="001A40F7" w:rsidRDefault="00DC6BF7">
      <w:pPr>
        <w:spacing w:after="24" w:line="259" w:lineRule="auto"/>
        <w:ind w:left="0" w:firstLine="0"/>
        <w:jc w:val="left"/>
      </w:pPr>
      <w:r>
        <w:t xml:space="preserve"> </w:t>
      </w:r>
    </w:p>
    <w:p w14:paraId="3FD0FF1E" w14:textId="77777777" w:rsidR="001A40F7" w:rsidRDefault="00DC6BF7">
      <w:pPr>
        <w:numPr>
          <w:ilvl w:val="0"/>
          <w:numId w:val="1"/>
        </w:numPr>
        <w:ind w:hanging="360"/>
      </w:pPr>
      <w:r>
        <w:t xml:space="preserve">Make contact and proactively engage with individuals involved in on and off-street sex work through outreach on the streets, visits to individuals working in saunas within the Bradford area or at their home or other agreed places at their request.  </w:t>
      </w:r>
    </w:p>
    <w:p w14:paraId="4FD7E5C8" w14:textId="77777777" w:rsidR="001A40F7" w:rsidRDefault="00DC6BF7">
      <w:pPr>
        <w:spacing w:after="24" w:line="259" w:lineRule="auto"/>
        <w:ind w:left="360" w:firstLine="0"/>
        <w:jc w:val="left"/>
      </w:pPr>
      <w:r>
        <w:t xml:space="preserve"> </w:t>
      </w:r>
    </w:p>
    <w:p w14:paraId="2897193A" w14:textId="77777777" w:rsidR="001A40F7" w:rsidRDefault="00DC6BF7">
      <w:pPr>
        <w:numPr>
          <w:ilvl w:val="0"/>
          <w:numId w:val="1"/>
        </w:numPr>
        <w:ind w:hanging="360"/>
      </w:pPr>
      <w:r>
        <w:t xml:space="preserve">Provide crisis intervention, assessment and an intensive case management service for individuals who are involved in on or off-street sex work, this includes harm reduction interventions that include the supply of condoms and needle exchange equipment.  </w:t>
      </w:r>
    </w:p>
    <w:p w14:paraId="47AF8B4E" w14:textId="77777777" w:rsidR="001A40F7" w:rsidRDefault="00DC6BF7">
      <w:pPr>
        <w:spacing w:after="24" w:line="259" w:lineRule="auto"/>
        <w:ind w:left="360" w:firstLine="0"/>
        <w:jc w:val="left"/>
      </w:pPr>
      <w:r>
        <w:t xml:space="preserve"> </w:t>
      </w:r>
    </w:p>
    <w:p w14:paraId="348002E2" w14:textId="77777777" w:rsidR="001A40F7" w:rsidRDefault="00DC6BF7">
      <w:pPr>
        <w:numPr>
          <w:ilvl w:val="0"/>
          <w:numId w:val="1"/>
        </w:numPr>
        <w:ind w:hanging="360"/>
      </w:pPr>
      <w:r>
        <w:t xml:space="preserve">Identify and work with barriers to accessing a wide range of wellbeing services and provide appropriate advocacy for individuals engaged in on and off-street sex work around issues of safety, health, sexual health, housing options, substance misuse, law and rights, accessing services.  </w:t>
      </w:r>
    </w:p>
    <w:p w14:paraId="2DFB5FE2" w14:textId="77777777" w:rsidR="001A40F7" w:rsidRDefault="00DC6BF7">
      <w:pPr>
        <w:spacing w:after="24" w:line="259" w:lineRule="auto"/>
        <w:ind w:left="720" w:firstLine="0"/>
        <w:jc w:val="left"/>
      </w:pPr>
      <w:r>
        <w:t xml:space="preserve"> </w:t>
      </w:r>
    </w:p>
    <w:p w14:paraId="1F9A3B64" w14:textId="77777777" w:rsidR="001A40F7" w:rsidRDefault="00DC6BF7">
      <w:pPr>
        <w:numPr>
          <w:ilvl w:val="0"/>
          <w:numId w:val="1"/>
        </w:numPr>
        <w:ind w:hanging="360"/>
      </w:pPr>
      <w:r>
        <w:t>Proactively link clients into appropriate agencies and services relevant for their assessed/ expressed needs and the level of risk e.g. health, internal IDVA/ISVA service,</w:t>
      </w:r>
      <w:r>
        <w:rPr>
          <w:color w:val="FF0000"/>
        </w:rPr>
        <w:t xml:space="preserve"> </w:t>
      </w:r>
      <w:r>
        <w:t xml:space="preserve">sexual health, housing, drug and alcohol services, benefits claims, employment, training and education programmes and any specialist support services as required etc.  </w:t>
      </w:r>
    </w:p>
    <w:p w14:paraId="7AE54072" w14:textId="77777777" w:rsidR="001A40F7" w:rsidRDefault="00DC6BF7">
      <w:pPr>
        <w:spacing w:after="24" w:line="259" w:lineRule="auto"/>
        <w:ind w:left="360" w:firstLine="0"/>
        <w:jc w:val="left"/>
      </w:pPr>
      <w:r>
        <w:t xml:space="preserve"> </w:t>
      </w:r>
    </w:p>
    <w:p w14:paraId="47E63C71" w14:textId="77777777" w:rsidR="001A40F7" w:rsidRDefault="00DC6BF7">
      <w:pPr>
        <w:numPr>
          <w:ilvl w:val="0"/>
          <w:numId w:val="1"/>
        </w:numPr>
        <w:ind w:hanging="360"/>
      </w:pPr>
      <w:r>
        <w:t xml:space="preserve">Maintain appropriate client case notes and administrative systems linked to the programme, including maintaining programme data performance/ evaluation systems.   </w:t>
      </w:r>
    </w:p>
    <w:p w14:paraId="66A98B99" w14:textId="77777777" w:rsidR="001A40F7" w:rsidRDefault="00DC6BF7">
      <w:pPr>
        <w:spacing w:after="24" w:line="259" w:lineRule="auto"/>
        <w:ind w:left="360" w:firstLine="0"/>
        <w:jc w:val="left"/>
      </w:pPr>
      <w:r>
        <w:t xml:space="preserve"> </w:t>
      </w:r>
    </w:p>
    <w:p w14:paraId="115D508A" w14:textId="77777777" w:rsidR="001A40F7" w:rsidRDefault="00DC6BF7">
      <w:pPr>
        <w:numPr>
          <w:ilvl w:val="0"/>
          <w:numId w:val="1"/>
        </w:numPr>
        <w:ind w:hanging="360"/>
      </w:pPr>
      <w:r>
        <w:t xml:space="preserve">Produce high quality, accurate written reports, and letter of support as and when required, this routinely includes reports for the Case Management Group, Safeguarding and other multi-agency bodies and letters outlining client support needs as part of the overall package of care. </w:t>
      </w:r>
    </w:p>
    <w:p w14:paraId="43E77D73" w14:textId="77777777" w:rsidR="001A40F7" w:rsidRDefault="00DC6BF7">
      <w:pPr>
        <w:spacing w:after="21" w:line="259" w:lineRule="auto"/>
        <w:ind w:left="360" w:firstLine="0"/>
        <w:jc w:val="left"/>
      </w:pPr>
      <w:r>
        <w:t xml:space="preserve"> </w:t>
      </w:r>
    </w:p>
    <w:p w14:paraId="22C46AEA" w14:textId="77777777" w:rsidR="001A40F7" w:rsidRDefault="00DC6BF7">
      <w:pPr>
        <w:numPr>
          <w:ilvl w:val="0"/>
          <w:numId w:val="1"/>
        </w:numPr>
        <w:ind w:hanging="360"/>
      </w:pPr>
      <w:r>
        <w:t xml:space="preserve">Develop and maintain excellent working relationships with a range of partner organisations and services. </w:t>
      </w:r>
    </w:p>
    <w:p w14:paraId="64464715" w14:textId="77777777" w:rsidR="001A40F7" w:rsidRDefault="00DC6BF7">
      <w:pPr>
        <w:spacing w:after="24" w:line="259" w:lineRule="auto"/>
        <w:ind w:left="360" w:firstLine="0"/>
        <w:jc w:val="left"/>
      </w:pPr>
      <w:r>
        <w:t xml:space="preserve"> </w:t>
      </w:r>
    </w:p>
    <w:p w14:paraId="7721D3AE" w14:textId="77777777" w:rsidR="001A40F7" w:rsidRDefault="00DC6BF7">
      <w:pPr>
        <w:numPr>
          <w:ilvl w:val="0"/>
          <w:numId w:val="1"/>
        </w:numPr>
        <w:ind w:hanging="360"/>
      </w:pPr>
      <w:r>
        <w:t xml:space="preserve">Collaborate in a range of individual, group and team case review meetings, apply risk analysis skills and exchange relevant information, problem solves to make positive appropriate case direction decisions.   </w:t>
      </w:r>
    </w:p>
    <w:p w14:paraId="67C2BF5B" w14:textId="77777777" w:rsidR="001A40F7" w:rsidRDefault="00DC6BF7">
      <w:pPr>
        <w:spacing w:after="24" w:line="259" w:lineRule="auto"/>
        <w:ind w:left="0" w:firstLine="0"/>
        <w:jc w:val="left"/>
      </w:pPr>
      <w:r>
        <w:lastRenderedPageBreak/>
        <w:t xml:space="preserve"> </w:t>
      </w:r>
    </w:p>
    <w:p w14:paraId="3533FDB8" w14:textId="77777777" w:rsidR="001A40F7" w:rsidRDefault="00DC6BF7">
      <w:pPr>
        <w:numPr>
          <w:ilvl w:val="0"/>
          <w:numId w:val="1"/>
        </w:numPr>
        <w:ind w:hanging="360"/>
      </w:pPr>
      <w:r>
        <w:t xml:space="preserve">Contribute to the service resource file/directory of agencies and services that provides quality services to individuals in on and off-street sex work  </w:t>
      </w:r>
    </w:p>
    <w:p w14:paraId="269958C2" w14:textId="77777777" w:rsidR="001A40F7" w:rsidRDefault="00DC6BF7">
      <w:pPr>
        <w:spacing w:after="0" w:line="259" w:lineRule="auto"/>
        <w:ind w:left="0" w:firstLine="0"/>
        <w:jc w:val="left"/>
      </w:pPr>
      <w:r>
        <w:t xml:space="preserve"> </w:t>
      </w:r>
    </w:p>
    <w:p w14:paraId="63EEC6F1" w14:textId="77777777" w:rsidR="001A40F7" w:rsidRDefault="00DC6BF7">
      <w:pPr>
        <w:numPr>
          <w:ilvl w:val="0"/>
          <w:numId w:val="1"/>
        </w:numPr>
        <w:ind w:hanging="360"/>
      </w:pPr>
      <w:r>
        <w:t xml:space="preserve">Provide a pro-active response to those affected by all aspects of domestic abuse and sexual violence and work directly with the internal IDVA/ ISVA service and within the local multi-agency framework consisting of MARAC and local partnership responses to domestic abuse and sexual violence. </w:t>
      </w:r>
    </w:p>
    <w:p w14:paraId="5A52FBCB" w14:textId="77777777" w:rsidR="001A40F7" w:rsidRDefault="00DC6BF7">
      <w:pPr>
        <w:spacing w:after="24" w:line="259" w:lineRule="auto"/>
        <w:ind w:left="0" w:firstLine="0"/>
        <w:jc w:val="left"/>
      </w:pPr>
      <w:r>
        <w:t xml:space="preserve"> </w:t>
      </w:r>
    </w:p>
    <w:p w14:paraId="3C927855" w14:textId="77777777" w:rsidR="001A40F7" w:rsidRDefault="00DC6BF7">
      <w:pPr>
        <w:numPr>
          <w:ilvl w:val="0"/>
          <w:numId w:val="1"/>
        </w:numPr>
        <w:ind w:hanging="360"/>
      </w:pPr>
      <w:r>
        <w:t xml:space="preserve">Cover drop-in sessions and group sessions as part of a team rota, this includes delivery of relevant group programmes.  </w:t>
      </w:r>
    </w:p>
    <w:p w14:paraId="5A1F29B2" w14:textId="77777777" w:rsidR="001A40F7" w:rsidRDefault="00DC6BF7">
      <w:pPr>
        <w:spacing w:after="24" w:line="259" w:lineRule="auto"/>
        <w:ind w:left="720" w:firstLine="0"/>
        <w:jc w:val="left"/>
      </w:pPr>
      <w:r>
        <w:t xml:space="preserve"> </w:t>
      </w:r>
    </w:p>
    <w:p w14:paraId="788F832D" w14:textId="77777777" w:rsidR="001A40F7" w:rsidRDefault="00DC6BF7">
      <w:pPr>
        <w:numPr>
          <w:ilvl w:val="0"/>
          <w:numId w:val="1"/>
        </w:numPr>
        <w:ind w:hanging="360"/>
      </w:pPr>
      <w:r>
        <w:t xml:space="preserve">Make recommendations to raise standards of practice and service delivery if required. </w:t>
      </w:r>
    </w:p>
    <w:p w14:paraId="34A85CAB" w14:textId="77777777" w:rsidR="001A40F7" w:rsidRDefault="00DC6BF7">
      <w:pPr>
        <w:spacing w:after="21" w:line="259" w:lineRule="auto"/>
        <w:ind w:left="360" w:firstLine="0"/>
        <w:jc w:val="left"/>
      </w:pPr>
      <w:r>
        <w:t xml:space="preserve"> </w:t>
      </w:r>
    </w:p>
    <w:p w14:paraId="39F7E7C2" w14:textId="77777777" w:rsidR="001A40F7" w:rsidRDefault="00DC6BF7">
      <w:pPr>
        <w:numPr>
          <w:ilvl w:val="0"/>
          <w:numId w:val="1"/>
        </w:numPr>
        <w:ind w:hanging="360"/>
      </w:pPr>
      <w:r>
        <w:t xml:space="preserve">Attend regular team meetings and other organisational meetings as required. </w:t>
      </w:r>
    </w:p>
    <w:p w14:paraId="7682DCEF" w14:textId="77777777" w:rsidR="001A40F7" w:rsidRDefault="00DC6BF7">
      <w:pPr>
        <w:spacing w:after="24" w:line="259" w:lineRule="auto"/>
        <w:ind w:left="720" w:firstLine="0"/>
        <w:jc w:val="left"/>
      </w:pPr>
      <w:r>
        <w:t xml:space="preserve"> </w:t>
      </w:r>
    </w:p>
    <w:p w14:paraId="1562A667" w14:textId="77777777" w:rsidR="001A40F7" w:rsidRDefault="00DC6BF7">
      <w:pPr>
        <w:numPr>
          <w:ilvl w:val="0"/>
          <w:numId w:val="1"/>
        </w:numPr>
        <w:ind w:hanging="360"/>
      </w:pPr>
      <w:r>
        <w:t xml:space="preserve">Participate in the induction process of volunteers, students and Bridge employees.  </w:t>
      </w:r>
    </w:p>
    <w:p w14:paraId="04966E5A" w14:textId="77777777" w:rsidR="001A40F7" w:rsidRDefault="00DC6BF7">
      <w:pPr>
        <w:spacing w:after="24" w:line="259" w:lineRule="auto"/>
        <w:ind w:left="720" w:firstLine="0"/>
        <w:jc w:val="left"/>
      </w:pPr>
      <w:r>
        <w:t xml:space="preserve"> </w:t>
      </w:r>
    </w:p>
    <w:p w14:paraId="7A1596CF" w14:textId="6399D208" w:rsidR="00EE0007" w:rsidRDefault="00DC6BF7" w:rsidP="00EE0007">
      <w:pPr>
        <w:numPr>
          <w:ilvl w:val="0"/>
          <w:numId w:val="1"/>
        </w:numPr>
        <w:spacing w:after="142"/>
        <w:ind w:hanging="360"/>
      </w:pPr>
      <w:r>
        <w:t xml:space="preserve">Apply reflective practice skills to evaluate work carried out by self. </w:t>
      </w:r>
    </w:p>
    <w:p w14:paraId="0FCD3165" w14:textId="77777777" w:rsidR="001A40F7" w:rsidRDefault="00DC6BF7">
      <w:pPr>
        <w:numPr>
          <w:ilvl w:val="0"/>
          <w:numId w:val="1"/>
        </w:numPr>
        <w:spacing w:after="140"/>
        <w:ind w:hanging="360"/>
      </w:pPr>
      <w:r>
        <w:t xml:space="preserve">Contribute to training needs of other workers in this field. </w:t>
      </w:r>
    </w:p>
    <w:p w14:paraId="4DECB12E" w14:textId="77777777" w:rsidR="001A40F7" w:rsidRDefault="00DC6BF7">
      <w:pPr>
        <w:numPr>
          <w:ilvl w:val="0"/>
          <w:numId w:val="1"/>
        </w:numPr>
        <w:spacing w:after="142"/>
        <w:ind w:hanging="360"/>
      </w:pPr>
      <w:r>
        <w:t xml:space="preserve">Participate in personal and professional development, updating knowledge as appropriate. </w:t>
      </w:r>
    </w:p>
    <w:p w14:paraId="0C56021D" w14:textId="77777777" w:rsidR="001A40F7" w:rsidRDefault="00DC6BF7">
      <w:pPr>
        <w:numPr>
          <w:ilvl w:val="0"/>
          <w:numId w:val="1"/>
        </w:numPr>
        <w:spacing w:after="143"/>
        <w:ind w:hanging="360"/>
      </w:pPr>
      <w:r>
        <w:t xml:space="preserve">Fully participate in Bridge’s supervision and support structures. </w:t>
      </w:r>
    </w:p>
    <w:p w14:paraId="5A9BC230" w14:textId="77777777" w:rsidR="001A40F7" w:rsidRDefault="00DC6BF7">
      <w:pPr>
        <w:numPr>
          <w:ilvl w:val="0"/>
          <w:numId w:val="1"/>
        </w:numPr>
        <w:ind w:hanging="360"/>
      </w:pPr>
      <w:r>
        <w:t xml:space="preserve">To recognise </w:t>
      </w:r>
      <w:proofErr w:type="spellStart"/>
      <w:r>
        <w:t>ones</w:t>
      </w:r>
      <w:proofErr w:type="spellEnd"/>
      <w:r>
        <w:t xml:space="preserve"> own personal and professional limitations and boundaries and discuss these at supervision and related support meetings.  </w:t>
      </w:r>
    </w:p>
    <w:p w14:paraId="2475995C" w14:textId="77777777" w:rsidR="001A40F7" w:rsidRDefault="00DC6BF7">
      <w:pPr>
        <w:spacing w:after="21" w:line="259" w:lineRule="auto"/>
        <w:ind w:left="360" w:firstLine="0"/>
        <w:jc w:val="left"/>
      </w:pPr>
      <w:r>
        <w:t xml:space="preserve"> </w:t>
      </w:r>
    </w:p>
    <w:p w14:paraId="4E8923CE" w14:textId="77777777" w:rsidR="001A40F7" w:rsidRDefault="00DC6BF7">
      <w:pPr>
        <w:numPr>
          <w:ilvl w:val="0"/>
          <w:numId w:val="1"/>
        </w:numPr>
        <w:ind w:hanging="360"/>
      </w:pPr>
      <w:r>
        <w:t xml:space="preserve">To undertake any additional duties, as directed by management which are commensurate with this post. </w:t>
      </w:r>
    </w:p>
    <w:p w14:paraId="7E2F7750" w14:textId="77777777" w:rsidR="001A40F7" w:rsidRDefault="00DC6BF7">
      <w:pPr>
        <w:spacing w:after="112" w:line="259" w:lineRule="auto"/>
        <w:ind w:left="0" w:firstLine="0"/>
        <w:jc w:val="left"/>
      </w:pPr>
      <w:r>
        <w:t xml:space="preserve"> </w:t>
      </w:r>
    </w:p>
    <w:p w14:paraId="7E014453" w14:textId="77777777" w:rsidR="001A40F7" w:rsidRDefault="00DC6BF7">
      <w:pPr>
        <w:spacing w:after="112" w:line="259" w:lineRule="auto"/>
        <w:ind w:left="0" w:firstLine="0"/>
        <w:jc w:val="left"/>
      </w:pPr>
      <w:r>
        <w:t xml:space="preserve"> </w:t>
      </w:r>
    </w:p>
    <w:p w14:paraId="11A7258F" w14:textId="77777777" w:rsidR="001A40F7" w:rsidRDefault="00DC6BF7">
      <w:pPr>
        <w:spacing w:after="112" w:line="259" w:lineRule="auto"/>
        <w:ind w:left="0" w:firstLine="0"/>
        <w:jc w:val="left"/>
      </w:pPr>
      <w:r>
        <w:t xml:space="preserve"> </w:t>
      </w:r>
    </w:p>
    <w:p w14:paraId="545886BC" w14:textId="77777777" w:rsidR="001A40F7" w:rsidRDefault="00DC6BF7">
      <w:pPr>
        <w:spacing w:after="112" w:line="259" w:lineRule="auto"/>
        <w:ind w:left="0" w:firstLine="0"/>
        <w:jc w:val="left"/>
      </w:pPr>
      <w:r>
        <w:t xml:space="preserve"> </w:t>
      </w:r>
    </w:p>
    <w:p w14:paraId="6335C571" w14:textId="77777777" w:rsidR="001A40F7" w:rsidRDefault="00DC6BF7">
      <w:pPr>
        <w:spacing w:after="113" w:line="259" w:lineRule="auto"/>
        <w:ind w:left="0" w:firstLine="0"/>
        <w:jc w:val="left"/>
      </w:pPr>
      <w:r>
        <w:t xml:space="preserve"> </w:t>
      </w:r>
    </w:p>
    <w:p w14:paraId="20E47684" w14:textId="77777777" w:rsidR="001A40F7" w:rsidRDefault="00DC6BF7">
      <w:pPr>
        <w:spacing w:after="110" w:line="259" w:lineRule="auto"/>
        <w:ind w:left="0" w:firstLine="0"/>
        <w:jc w:val="left"/>
      </w:pPr>
      <w:r>
        <w:t xml:space="preserve"> </w:t>
      </w:r>
    </w:p>
    <w:p w14:paraId="77A36018" w14:textId="77777777" w:rsidR="001A40F7" w:rsidRDefault="00DC6BF7">
      <w:pPr>
        <w:spacing w:after="112" w:line="259" w:lineRule="auto"/>
        <w:ind w:left="0" w:firstLine="0"/>
        <w:jc w:val="left"/>
      </w:pPr>
      <w:r>
        <w:t xml:space="preserve"> </w:t>
      </w:r>
    </w:p>
    <w:p w14:paraId="51AA771F" w14:textId="77777777" w:rsidR="001A40F7" w:rsidRDefault="00DC6BF7">
      <w:pPr>
        <w:spacing w:after="112" w:line="259" w:lineRule="auto"/>
        <w:ind w:left="0" w:firstLine="0"/>
        <w:jc w:val="left"/>
      </w:pPr>
      <w:r>
        <w:t xml:space="preserve"> </w:t>
      </w:r>
    </w:p>
    <w:p w14:paraId="13A8CA97" w14:textId="77777777" w:rsidR="001A40F7" w:rsidRDefault="00DC6BF7">
      <w:pPr>
        <w:spacing w:after="0" w:line="259" w:lineRule="auto"/>
        <w:ind w:left="0" w:firstLine="0"/>
        <w:jc w:val="left"/>
      </w:pPr>
      <w:r>
        <w:t xml:space="preserve"> </w:t>
      </w:r>
    </w:p>
    <w:p w14:paraId="4D70ACAA" w14:textId="77777777" w:rsidR="001A40F7" w:rsidRDefault="001A40F7">
      <w:pPr>
        <w:spacing w:after="0" w:line="259" w:lineRule="auto"/>
        <w:ind w:left="-1133" w:right="15710" w:firstLine="0"/>
        <w:jc w:val="left"/>
      </w:pPr>
    </w:p>
    <w:tbl>
      <w:tblPr>
        <w:tblStyle w:val="TableGrid"/>
        <w:tblW w:w="14788" w:type="dxa"/>
        <w:tblInd w:w="-108" w:type="dxa"/>
        <w:tblCellMar>
          <w:top w:w="48" w:type="dxa"/>
          <w:right w:w="115" w:type="dxa"/>
        </w:tblCellMar>
        <w:tblLook w:val="04A0" w:firstRow="1" w:lastRow="0" w:firstColumn="1" w:lastColumn="0" w:noHBand="0" w:noVBand="1"/>
      </w:tblPr>
      <w:tblGrid>
        <w:gridCol w:w="3152"/>
        <w:gridCol w:w="4647"/>
        <w:gridCol w:w="470"/>
        <w:gridCol w:w="3972"/>
        <w:gridCol w:w="2547"/>
      </w:tblGrid>
      <w:tr w:rsidR="001A40F7" w14:paraId="026DC91C" w14:textId="77777777">
        <w:trPr>
          <w:trHeight w:val="278"/>
        </w:trPr>
        <w:tc>
          <w:tcPr>
            <w:tcW w:w="8269" w:type="dxa"/>
            <w:gridSpan w:val="3"/>
            <w:tcBorders>
              <w:top w:val="single" w:sz="4" w:space="0" w:color="000000"/>
              <w:left w:val="single" w:sz="4" w:space="0" w:color="000000"/>
              <w:bottom w:val="single" w:sz="4" w:space="0" w:color="000000"/>
              <w:right w:val="nil"/>
            </w:tcBorders>
          </w:tcPr>
          <w:p w14:paraId="769CDD3B" w14:textId="77777777" w:rsidR="001A40F7" w:rsidRDefault="00DC6BF7">
            <w:pPr>
              <w:spacing w:after="0" w:line="259" w:lineRule="auto"/>
              <w:ind w:left="108" w:firstLine="0"/>
              <w:jc w:val="left"/>
            </w:pPr>
            <w:r>
              <w:rPr>
                <w:b/>
              </w:rPr>
              <w:t>Job title:   Person Specification  Liaison Caseworker</w:t>
            </w:r>
            <w:r>
              <w:t xml:space="preserve"> </w:t>
            </w:r>
          </w:p>
        </w:tc>
        <w:tc>
          <w:tcPr>
            <w:tcW w:w="6519" w:type="dxa"/>
            <w:gridSpan w:val="2"/>
            <w:tcBorders>
              <w:top w:val="single" w:sz="4" w:space="0" w:color="000000"/>
              <w:left w:val="nil"/>
              <w:bottom w:val="single" w:sz="4" w:space="0" w:color="000000"/>
              <w:right w:val="single" w:sz="4" w:space="0" w:color="000000"/>
            </w:tcBorders>
          </w:tcPr>
          <w:p w14:paraId="7AE01AB7" w14:textId="77777777" w:rsidR="001A40F7" w:rsidRDefault="001A40F7">
            <w:pPr>
              <w:spacing w:after="160" w:line="259" w:lineRule="auto"/>
              <w:ind w:left="0" w:firstLine="0"/>
              <w:jc w:val="left"/>
            </w:pPr>
          </w:p>
        </w:tc>
      </w:tr>
      <w:tr w:rsidR="001A40F7" w14:paraId="2EF49384" w14:textId="77777777">
        <w:trPr>
          <w:trHeight w:val="446"/>
        </w:trPr>
        <w:tc>
          <w:tcPr>
            <w:tcW w:w="8269" w:type="dxa"/>
            <w:gridSpan w:val="3"/>
            <w:tcBorders>
              <w:top w:val="single" w:sz="4" w:space="0" w:color="000000"/>
              <w:left w:val="single" w:sz="4" w:space="0" w:color="000000"/>
              <w:bottom w:val="single" w:sz="4" w:space="0" w:color="000000"/>
              <w:right w:val="nil"/>
            </w:tcBorders>
          </w:tcPr>
          <w:p w14:paraId="48C8D691" w14:textId="77777777" w:rsidR="001A40F7" w:rsidRDefault="00DC6BF7">
            <w:pPr>
              <w:spacing w:after="0" w:line="259" w:lineRule="auto"/>
              <w:ind w:left="108" w:firstLine="0"/>
              <w:jc w:val="left"/>
            </w:pPr>
            <w:r>
              <w:rPr>
                <w:b/>
              </w:rPr>
              <w:t xml:space="preserve">Post ref:   </w:t>
            </w:r>
          </w:p>
        </w:tc>
        <w:tc>
          <w:tcPr>
            <w:tcW w:w="6519" w:type="dxa"/>
            <w:gridSpan w:val="2"/>
            <w:tcBorders>
              <w:top w:val="single" w:sz="4" w:space="0" w:color="000000"/>
              <w:left w:val="nil"/>
              <w:bottom w:val="single" w:sz="4" w:space="0" w:color="000000"/>
              <w:right w:val="single" w:sz="4" w:space="0" w:color="000000"/>
            </w:tcBorders>
          </w:tcPr>
          <w:p w14:paraId="5BDC56A3" w14:textId="77777777" w:rsidR="001A40F7" w:rsidRDefault="001A40F7">
            <w:pPr>
              <w:spacing w:after="160" w:line="259" w:lineRule="auto"/>
              <w:ind w:left="0" w:firstLine="0"/>
              <w:jc w:val="left"/>
            </w:pPr>
          </w:p>
        </w:tc>
      </w:tr>
      <w:tr w:rsidR="001A40F7" w14:paraId="0752E4D5" w14:textId="77777777">
        <w:trPr>
          <w:trHeight w:val="278"/>
        </w:trPr>
        <w:tc>
          <w:tcPr>
            <w:tcW w:w="3152" w:type="dxa"/>
            <w:tcBorders>
              <w:top w:val="single" w:sz="4" w:space="0" w:color="000000"/>
              <w:left w:val="single" w:sz="4" w:space="0" w:color="000000"/>
              <w:bottom w:val="single" w:sz="4" w:space="0" w:color="000000"/>
              <w:right w:val="single" w:sz="4" w:space="0" w:color="000000"/>
            </w:tcBorders>
          </w:tcPr>
          <w:p w14:paraId="77CC02CB" w14:textId="77777777" w:rsidR="001A40F7" w:rsidRDefault="00DC6BF7">
            <w:pPr>
              <w:spacing w:after="0" w:line="259" w:lineRule="auto"/>
              <w:ind w:left="118" w:firstLine="0"/>
              <w:jc w:val="center"/>
            </w:pPr>
            <w:r>
              <w:rPr>
                <w:b/>
              </w:rPr>
              <w:t xml:space="preserve">Attributes </w:t>
            </w:r>
          </w:p>
        </w:tc>
        <w:tc>
          <w:tcPr>
            <w:tcW w:w="4647" w:type="dxa"/>
            <w:tcBorders>
              <w:top w:val="single" w:sz="4" w:space="0" w:color="000000"/>
              <w:left w:val="single" w:sz="4" w:space="0" w:color="000000"/>
              <w:bottom w:val="single" w:sz="4" w:space="0" w:color="000000"/>
              <w:right w:val="single" w:sz="4" w:space="0" w:color="000000"/>
            </w:tcBorders>
          </w:tcPr>
          <w:p w14:paraId="68942FC3" w14:textId="77777777" w:rsidR="001A40F7" w:rsidRDefault="00DC6BF7">
            <w:pPr>
              <w:spacing w:after="0" w:line="259" w:lineRule="auto"/>
              <w:ind w:left="120" w:firstLine="0"/>
              <w:jc w:val="center"/>
            </w:pPr>
            <w:r>
              <w:rPr>
                <w:b/>
              </w:rPr>
              <w:t xml:space="preserve">Essential criteria </w:t>
            </w:r>
          </w:p>
        </w:tc>
        <w:tc>
          <w:tcPr>
            <w:tcW w:w="470" w:type="dxa"/>
            <w:tcBorders>
              <w:top w:val="single" w:sz="4" w:space="0" w:color="000000"/>
              <w:left w:val="single" w:sz="4" w:space="0" w:color="000000"/>
              <w:bottom w:val="single" w:sz="4" w:space="0" w:color="000000"/>
              <w:right w:val="nil"/>
            </w:tcBorders>
          </w:tcPr>
          <w:p w14:paraId="17F93C29" w14:textId="77777777" w:rsidR="001A40F7" w:rsidRDefault="001A40F7">
            <w:pPr>
              <w:spacing w:after="160" w:line="259" w:lineRule="auto"/>
              <w:ind w:left="0" w:firstLine="0"/>
              <w:jc w:val="left"/>
            </w:pPr>
          </w:p>
        </w:tc>
        <w:tc>
          <w:tcPr>
            <w:tcW w:w="3972" w:type="dxa"/>
            <w:tcBorders>
              <w:top w:val="single" w:sz="4" w:space="0" w:color="000000"/>
              <w:left w:val="nil"/>
              <w:bottom w:val="single" w:sz="4" w:space="0" w:color="000000"/>
              <w:right w:val="single" w:sz="4" w:space="0" w:color="000000"/>
            </w:tcBorders>
          </w:tcPr>
          <w:p w14:paraId="4F85AF16" w14:textId="77777777" w:rsidR="001A40F7" w:rsidRDefault="00DC6BF7">
            <w:pPr>
              <w:spacing w:after="0" w:line="259" w:lineRule="auto"/>
              <w:ind w:left="972" w:firstLine="0"/>
              <w:jc w:val="left"/>
            </w:pPr>
            <w:r>
              <w:rPr>
                <w:b/>
              </w:rPr>
              <w:t xml:space="preserve">Desirable criteria </w:t>
            </w:r>
          </w:p>
        </w:tc>
        <w:tc>
          <w:tcPr>
            <w:tcW w:w="2547" w:type="dxa"/>
            <w:tcBorders>
              <w:top w:val="single" w:sz="4" w:space="0" w:color="000000"/>
              <w:left w:val="single" w:sz="4" w:space="0" w:color="000000"/>
              <w:bottom w:val="single" w:sz="4" w:space="0" w:color="000000"/>
              <w:right w:val="single" w:sz="4" w:space="0" w:color="000000"/>
            </w:tcBorders>
          </w:tcPr>
          <w:p w14:paraId="569AAFB0" w14:textId="77777777" w:rsidR="001A40F7" w:rsidRDefault="00DC6BF7">
            <w:pPr>
              <w:spacing w:after="0" w:line="259" w:lineRule="auto"/>
              <w:ind w:left="116" w:firstLine="0"/>
              <w:jc w:val="center"/>
            </w:pPr>
            <w:r>
              <w:rPr>
                <w:b/>
              </w:rPr>
              <w:t xml:space="preserve">How Identified </w:t>
            </w:r>
          </w:p>
        </w:tc>
      </w:tr>
      <w:tr w:rsidR="001A40F7" w14:paraId="20BFF5C3" w14:textId="77777777">
        <w:trPr>
          <w:trHeight w:val="8337"/>
        </w:trPr>
        <w:tc>
          <w:tcPr>
            <w:tcW w:w="3152" w:type="dxa"/>
            <w:tcBorders>
              <w:top w:val="single" w:sz="4" w:space="0" w:color="000000"/>
              <w:left w:val="single" w:sz="4" w:space="0" w:color="000000"/>
              <w:bottom w:val="single" w:sz="4" w:space="0" w:color="000000"/>
              <w:right w:val="single" w:sz="4" w:space="0" w:color="000000"/>
            </w:tcBorders>
          </w:tcPr>
          <w:p w14:paraId="12217674" w14:textId="77777777" w:rsidR="001A40F7" w:rsidRDefault="00DC6BF7">
            <w:pPr>
              <w:spacing w:after="0" w:line="239" w:lineRule="auto"/>
              <w:ind w:left="108" w:right="974" w:firstLine="0"/>
              <w:jc w:val="left"/>
            </w:pPr>
            <w:r>
              <w:t xml:space="preserve">QUALIFICATIONS  and   </w:t>
            </w:r>
          </w:p>
          <w:p w14:paraId="28CA0706" w14:textId="77777777" w:rsidR="001A40F7" w:rsidRDefault="00DC6BF7">
            <w:pPr>
              <w:spacing w:after="0" w:line="259" w:lineRule="auto"/>
              <w:ind w:left="108" w:firstLine="0"/>
              <w:jc w:val="left"/>
            </w:pPr>
            <w:r>
              <w:t xml:space="preserve">EXPERIENCE   </w:t>
            </w:r>
          </w:p>
        </w:tc>
        <w:tc>
          <w:tcPr>
            <w:tcW w:w="4647" w:type="dxa"/>
            <w:tcBorders>
              <w:top w:val="single" w:sz="4" w:space="0" w:color="000000"/>
              <w:left w:val="single" w:sz="4" w:space="0" w:color="000000"/>
              <w:bottom w:val="single" w:sz="4" w:space="0" w:color="000000"/>
              <w:right w:val="single" w:sz="4" w:space="0" w:color="000000"/>
            </w:tcBorders>
          </w:tcPr>
          <w:p w14:paraId="697C4493" w14:textId="77777777" w:rsidR="001A40F7" w:rsidRDefault="00DC6BF7">
            <w:pPr>
              <w:spacing w:after="0" w:line="239" w:lineRule="auto"/>
              <w:ind w:left="77" w:firstLine="0"/>
              <w:jc w:val="left"/>
            </w:pPr>
            <w:r>
              <w:t>Minimum of 2 years full time (or equivalent part- time experience) in direct</w:t>
            </w:r>
            <w:r>
              <w:rPr>
                <w:u w:val="single" w:color="000000"/>
              </w:rPr>
              <w:t xml:space="preserve"> </w:t>
            </w:r>
            <w:r>
              <w:t xml:space="preserve">casework delivery experience for individuals with multiple needs. </w:t>
            </w:r>
          </w:p>
          <w:p w14:paraId="5F5F9B9C" w14:textId="77777777" w:rsidR="001A40F7" w:rsidRDefault="00DC6BF7">
            <w:pPr>
              <w:spacing w:after="0" w:line="259" w:lineRule="auto"/>
              <w:ind w:left="110" w:firstLine="0"/>
              <w:jc w:val="left"/>
            </w:pPr>
            <w:r>
              <w:t xml:space="preserve"> </w:t>
            </w:r>
          </w:p>
          <w:p w14:paraId="71E19233" w14:textId="77777777" w:rsidR="001A40F7" w:rsidRDefault="00DC6BF7">
            <w:pPr>
              <w:spacing w:after="0" w:line="240" w:lineRule="auto"/>
              <w:ind w:left="77" w:firstLine="34"/>
              <w:jc w:val="left"/>
            </w:pPr>
            <w:r>
              <w:t xml:space="preserve">This demonstrable experience must have been gained in the last 3 years.   </w:t>
            </w:r>
          </w:p>
          <w:p w14:paraId="75B2A942" w14:textId="77777777" w:rsidR="001A40F7" w:rsidRDefault="00DC6BF7">
            <w:pPr>
              <w:spacing w:after="0" w:line="259" w:lineRule="auto"/>
              <w:ind w:left="110" w:firstLine="0"/>
              <w:jc w:val="left"/>
            </w:pPr>
            <w:r>
              <w:t xml:space="preserve"> </w:t>
            </w:r>
          </w:p>
          <w:p w14:paraId="62143732" w14:textId="77777777" w:rsidR="001A40F7" w:rsidRDefault="00DC6BF7">
            <w:pPr>
              <w:spacing w:after="0" w:line="239" w:lineRule="auto"/>
              <w:ind w:left="77" w:firstLine="34"/>
              <w:jc w:val="left"/>
            </w:pPr>
            <w:r>
              <w:t xml:space="preserve">The definition to be applied to “direct casework delivery experience”  is defined as follows:  </w:t>
            </w:r>
          </w:p>
          <w:p w14:paraId="3C965A7F" w14:textId="77777777" w:rsidR="001A40F7" w:rsidRDefault="00DC6BF7">
            <w:pPr>
              <w:spacing w:after="11" w:line="259" w:lineRule="auto"/>
              <w:ind w:left="110" w:firstLine="0"/>
              <w:jc w:val="left"/>
            </w:pPr>
            <w:r>
              <w:t xml:space="preserve"> </w:t>
            </w:r>
          </w:p>
          <w:p w14:paraId="6F1A921A" w14:textId="77777777" w:rsidR="001A40F7" w:rsidRDefault="00DC6BF7" w:rsidP="00D96B01">
            <w:pPr>
              <w:pStyle w:val="ListParagraph"/>
              <w:numPr>
                <w:ilvl w:val="0"/>
                <w:numId w:val="3"/>
              </w:numPr>
              <w:spacing w:after="31" w:line="240" w:lineRule="auto"/>
              <w:jc w:val="left"/>
            </w:pPr>
            <w:r>
              <w:t xml:space="preserve">Effective engagement, forming and maintaining professional supportive relationships with service users </w:t>
            </w:r>
          </w:p>
          <w:p w14:paraId="6963D2B9" w14:textId="77777777" w:rsidR="001A40F7" w:rsidRDefault="00DC6BF7" w:rsidP="00D96B01">
            <w:pPr>
              <w:pStyle w:val="ListParagraph"/>
              <w:numPr>
                <w:ilvl w:val="0"/>
                <w:numId w:val="3"/>
              </w:numPr>
              <w:spacing w:after="33" w:line="240" w:lineRule="auto"/>
              <w:jc w:val="left"/>
            </w:pPr>
            <w:r>
              <w:t xml:space="preserve">Effective and appropriate retention of service users  within a programme and on your caseload   </w:t>
            </w:r>
          </w:p>
          <w:p w14:paraId="3597F6F9" w14:textId="77777777" w:rsidR="001A40F7" w:rsidRDefault="00DC6BF7" w:rsidP="00D96B01">
            <w:pPr>
              <w:pStyle w:val="ListParagraph"/>
              <w:numPr>
                <w:ilvl w:val="0"/>
                <w:numId w:val="3"/>
              </w:numPr>
              <w:spacing w:after="33" w:line="240" w:lineRule="auto"/>
              <w:jc w:val="left"/>
            </w:pPr>
            <w:r>
              <w:t xml:space="preserve">Undertaking comprehensive assessment of need  </w:t>
            </w:r>
          </w:p>
          <w:p w14:paraId="21EA7A49" w14:textId="77777777" w:rsidR="001A40F7" w:rsidRDefault="00DC6BF7" w:rsidP="00D96B01">
            <w:pPr>
              <w:pStyle w:val="ListParagraph"/>
              <w:numPr>
                <w:ilvl w:val="0"/>
                <w:numId w:val="3"/>
              </w:numPr>
              <w:spacing w:after="33" w:line="240" w:lineRule="auto"/>
              <w:jc w:val="left"/>
            </w:pPr>
            <w:r>
              <w:t xml:space="preserve">Effective assessment of risk and the and formulation of risk management plans  </w:t>
            </w:r>
          </w:p>
          <w:p w14:paraId="3B621577" w14:textId="77777777" w:rsidR="001A40F7" w:rsidRDefault="00DC6BF7" w:rsidP="00D96B01">
            <w:pPr>
              <w:pStyle w:val="ListParagraph"/>
              <w:numPr>
                <w:ilvl w:val="0"/>
                <w:numId w:val="3"/>
              </w:numPr>
              <w:spacing w:after="35" w:line="239" w:lineRule="auto"/>
              <w:jc w:val="left"/>
            </w:pPr>
            <w:r>
              <w:t xml:space="preserve">Effective liaison and building positive working relationships with professionals and stakeholder from a variety of backgrounds and disciplines </w:t>
            </w:r>
          </w:p>
          <w:p w14:paraId="3CDE52FE" w14:textId="77777777" w:rsidR="001A40F7" w:rsidRDefault="00DC6BF7" w:rsidP="00D96B01">
            <w:pPr>
              <w:pStyle w:val="ListParagraph"/>
              <w:numPr>
                <w:ilvl w:val="0"/>
                <w:numId w:val="3"/>
              </w:numPr>
              <w:spacing w:after="33" w:line="240" w:lineRule="auto"/>
              <w:jc w:val="left"/>
            </w:pPr>
            <w:r>
              <w:t xml:space="preserve">Effective multi-agency day to day case  coordination  </w:t>
            </w:r>
          </w:p>
          <w:p w14:paraId="3822AF2B" w14:textId="77777777" w:rsidR="001A40F7" w:rsidRDefault="00DC6BF7" w:rsidP="00D96B01">
            <w:pPr>
              <w:pStyle w:val="ListParagraph"/>
              <w:numPr>
                <w:ilvl w:val="0"/>
                <w:numId w:val="3"/>
              </w:numPr>
              <w:spacing w:after="32" w:line="240" w:lineRule="auto"/>
              <w:jc w:val="left"/>
            </w:pPr>
            <w:r>
              <w:lastRenderedPageBreak/>
              <w:t xml:space="preserve">Exploring, structuring, agreeing and delivering effective packages of support  </w:t>
            </w:r>
          </w:p>
          <w:p w14:paraId="25A6D6BF" w14:textId="77777777" w:rsidR="001A40F7" w:rsidRDefault="00DC6BF7" w:rsidP="00D96B01">
            <w:pPr>
              <w:pStyle w:val="ListParagraph"/>
              <w:numPr>
                <w:ilvl w:val="0"/>
                <w:numId w:val="3"/>
              </w:numPr>
              <w:spacing w:after="12" w:line="259" w:lineRule="auto"/>
              <w:jc w:val="left"/>
            </w:pPr>
            <w:r>
              <w:t xml:space="preserve">Effective and appropriate advocacy  </w:t>
            </w:r>
          </w:p>
          <w:p w14:paraId="0C8913DD" w14:textId="77777777" w:rsidR="001A40F7" w:rsidRDefault="00DC6BF7" w:rsidP="00D96B01">
            <w:pPr>
              <w:pStyle w:val="ListParagraph"/>
              <w:numPr>
                <w:ilvl w:val="0"/>
                <w:numId w:val="3"/>
              </w:numPr>
              <w:spacing w:after="0" w:line="259" w:lineRule="auto"/>
              <w:jc w:val="left"/>
            </w:pPr>
            <w:r>
              <w:t xml:space="preserve">Effecting sustainable planned programme exits    </w:t>
            </w:r>
          </w:p>
        </w:tc>
        <w:tc>
          <w:tcPr>
            <w:tcW w:w="470" w:type="dxa"/>
            <w:tcBorders>
              <w:top w:val="single" w:sz="4" w:space="0" w:color="000000"/>
              <w:left w:val="single" w:sz="4" w:space="0" w:color="000000"/>
              <w:bottom w:val="single" w:sz="4" w:space="0" w:color="000000"/>
              <w:right w:val="nil"/>
            </w:tcBorders>
          </w:tcPr>
          <w:p w14:paraId="01CBBACA" w14:textId="77777777" w:rsidR="001A40F7" w:rsidRDefault="00DC6BF7">
            <w:pPr>
              <w:spacing w:after="488" w:line="259" w:lineRule="auto"/>
              <w:ind w:left="110" w:firstLine="0"/>
              <w:jc w:val="left"/>
            </w:pPr>
            <w:r>
              <w:rPr>
                <w:rFonts w:ascii="Segoe UI Symbol" w:eastAsia="Segoe UI Symbol" w:hAnsi="Segoe UI Symbol" w:cs="Segoe UI Symbol"/>
              </w:rPr>
              <w:lastRenderedPageBreak/>
              <w:t>•</w:t>
            </w:r>
            <w:r>
              <w:rPr>
                <w:rFonts w:ascii="Arial" w:eastAsia="Arial" w:hAnsi="Arial" w:cs="Arial"/>
              </w:rPr>
              <w:t xml:space="preserve"> </w:t>
            </w:r>
          </w:p>
          <w:p w14:paraId="7FC97F04" w14:textId="77777777" w:rsidR="001A40F7" w:rsidRDefault="00DC6BF7">
            <w:pPr>
              <w:spacing w:after="19" w:line="259" w:lineRule="auto"/>
              <w:ind w:left="110" w:firstLine="0"/>
              <w:jc w:val="left"/>
            </w:pPr>
            <w:r>
              <w:t xml:space="preserve"> </w:t>
            </w:r>
          </w:p>
          <w:p w14:paraId="701AC007" w14:textId="77777777" w:rsidR="001A40F7" w:rsidRDefault="00DC6BF7">
            <w:pPr>
              <w:spacing w:after="222"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4D45BBF6" w14:textId="77777777" w:rsidR="001A40F7" w:rsidRDefault="00DC6BF7">
            <w:pPr>
              <w:spacing w:after="19" w:line="259" w:lineRule="auto"/>
              <w:ind w:left="110" w:firstLine="0"/>
              <w:jc w:val="left"/>
            </w:pPr>
            <w:r>
              <w:t xml:space="preserve"> </w:t>
            </w:r>
          </w:p>
          <w:p w14:paraId="0748AA1B" w14:textId="77777777" w:rsidR="001A40F7" w:rsidRDefault="00DC6BF7">
            <w:pPr>
              <w:spacing w:after="219"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09B28A34" w14:textId="77777777" w:rsidR="001A40F7" w:rsidRDefault="00DC6BF7">
            <w:pPr>
              <w:spacing w:after="19" w:line="259" w:lineRule="auto"/>
              <w:ind w:left="110" w:firstLine="0"/>
              <w:jc w:val="left"/>
            </w:pPr>
            <w:r>
              <w:t xml:space="preserve"> </w:t>
            </w:r>
          </w:p>
          <w:p w14:paraId="216CAFCE" w14:textId="77777777" w:rsidR="001A40F7" w:rsidRDefault="00DC6BF7">
            <w:pPr>
              <w:spacing w:after="531"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61A12D2D" w14:textId="77777777" w:rsidR="001A40F7" w:rsidRDefault="00DC6BF7">
            <w:pPr>
              <w:spacing w:after="342"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7F4F1227" w14:textId="77777777" w:rsidR="001A40F7" w:rsidRDefault="00DC6BF7">
            <w:pPr>
              <w:spacing w:after="98" w:line="259" w:lineRule="auto"/>
              <w:ind w:left="110" w:firstLine="0"/>
              <w:jc w:val="left"/>
            </w:pPr>
            <w:r>
              <w:t xml:space="preserve"> </w:t>
            </w:r>
          </w:p>
          <w:p w14:paraId="17785735" w14:textId="77777777" w:rsidR="001A40F7" w:rsidRDefault="00DC6BF7">
            <w:pPr>
              <w:spacing w:after="0" w:line="259" w:lineRule="auto"/>
              <w:ind w:left="110" w:firstLine="0"/>
              <w:jc w:val="left"/>
            </w:pPr>
            <w:r>
              <w:t xml:space="preserve"> </w:t>
            </w:r>
          </w:p>
        </w:tc>
        <w:tc>
          <w:tcPr>
            <w:tcW w:w="3972" w:type="dxa"/>
            <w:tcBorders>
              <w:top w:val="single" w:sz="4" w:space="0" w:color="000000"/>
              <w:left w:val="nil"/>
              <w:bottom w:val="single" w:sz="4" w:space="0" w:color="000000"/>
              <w:right w:val="single" w:sz="4" w:space="0" w:color="000000"/>
            </w:tcBorders>
          </w:tcPr>
          <w:p w14:paraId="7EB65B99" w14:textId="77777777" w:rsidR="001A40F7" w:rsidRDefault="00DC6BF7">
            <w:pPr>
              <w:spacing w:after="282" w:line="238" w:lineRule="auto"/>
              <w:ind w:left="0" w:firstLine="0"/>
              <w:jc w:val="left"/>
            </w:pPr>
            <w:r>
              <w:t xml:space="preserve">Level 3 Professional qualification in a relevant discipline e.g. social work, health and social care  </w:t>
            </w:r>
          </w:p>
          <w:p w14:paraId="34E50A7F" w14:textId="77777777" w:rsidR="001A40F7" w:rsidRDefault="00DC6BF7">
            <w:pPr>
              <w:spacing w:after="280" w:line="240" w:lineRule="auto"/>
              <w:ind w:left="0" w:firstLine="0"/>
              <w:jc w:val="left"/>
            </w:pPr>
            <w:r>
              <w:t xml:space="preserve">Experience of working with individuals engaged in sex work  </w:t>
            </w:r>
          </w:p>
          <w:p w14:paraId="51D0852D" w14:textId="77777777" w:rsidR="001A40F7" w:rsidRDefault="00DC6BF7">
            <w:pPr>
              <w:spacing w:after="278" w:line="239" w:lineRule="auto"/>
              <w:ind w:left="0" w:firstLine="0"/>
              <w:jc w:val="left"/>
            </w:pPr>
            <w:r>
              <w:t xml:space="preserve">Experience of giving advice on harm reduction and sexual health </w:t>
            </w:r>
          </w:p>
          <w:p w14:paraId="4791DD6C" w14:textId="77777777" w:rsidR="001A40F7" w:rsidRDefault="00DC6BF7">
            <w:pPr>
              <w:spacing w:after="0" w:line="239" w:lineRule="auto"/>
              <w:ind w:left="0" w:firstLine="0"/>
              <w:jc w:val="left"/>
            </w:pPr>
            <w:r>
              <w:t xml:space="preserve">Experience in substance misuse related work </w:t>
            </w:r>
          </w:p>
          <w:p w14:paraId="41E85C6A" w14:textId="77777777" w:rsidR="001A40F7" w:rsidRDefault="00DC6BF7">
            <w:pPr>
              <w:spacing w:after="0" w:line="259" w:lineRule="auto"/>
              <w:ind w:left="360" w:firstLine="0"/>
              <w:jc w:val="left"/>
            </w:pPr>
            <w:r>
              <w:t xml:space="preserve"> </w:t>
            </w:r>
          </w:p>
          <w:p w14:paraId="0A2E22BB" w14:textId="77777777" w:rsidR="001A40F7" w:rsidRDefault="00DC6BF7">
            <w:pPr>
              <w:spacing w:after="0" w:line="259" w:lineRule="auto"/>
              <w:ind w:left="0" w:firstLine="0"/>
              <w:jc w:val="left"/>
            </w:pPr>
            <w:r>
              <w:t xml:space="preserve">Experience of engaging with the LGBT community  </w:t>
            </w:r>
          </w:p>
        </w:tc>
        <w:tc>
          <w:tcPr>
            <w:tcW w:w="2547" w:type="dxa"/>
            <w:tcBorders>
              <w:top w:val="single" w:sz="4" w:space="0" w:color="000000"/>
              <w:left w:val="single" w:sz="4" w:space="0" w:color="000000"/>
              <w:bottom w:val="single" w:sz="4" w:space="0" w:color="000000"/>
              <w:right w:val="single" w:sz="4" w:space="0" w:color="000000"/>
            </w:tcBorders>
          </w:tcPr>
          <w:p w14:paraId="26F719B5" w14:textId="77777777" w:rsidR="001A40F7" w:rsidRDefault="00DC6BF7">
            <w:pPr>
              <w:spacing w:after="0" w:line="259" w:lineRule="auto"/>
              <w:ind w:left="109" w:firstLine="0"/>
              <w:jc w:val="left"/>
            </w:pPr>
            <w:r>
              <w:t xml:space="preserve">Application Form </w:t>
            </w:r>
          </w:p>
          <w:p w14:paraId="70A1E9F3" w14:textId="77777777" w:rsidR="001A40F7" w:rsidRDefault="00DC6BF7">
            <w:pPr>
              <w:spacing w:after="0" w:line="259" w:lineRule="auto"/>
              <w:ind w:left="109" w:firstLine="0"/>
              <w:jc w:val="left"/>
            </w:pPr>
            <w:r>
              <w:t xml:space="preserve">Interview </w:t>
            </w:r>
          </w:p>
          <w:p w14:paraId="0E990E22" w14:textId="77777777" w:rsidR="001A40F7" w:rsidRDefault="00DC6BF7">
            <w:pPr>
              <w:spacing w:after="0" w:line="259" w:lineRule="auto"/>
              <w:ind w:left="109" w:firstLine="0"/>
              <w:jc w:val="left"/>
            </w:pPr>
            <w:r>
              <w:t xml:space="preserve">Certificates </w:t>
            </w:r>
          </w:p>
        </w:tc>
      </w:tr>
    </w:tbl>
    <w:p w14:paraId="7F43F149" w14:textId="77777777" w:rsidR="001A40F7" w:rsidRDefault="001A40F7">
      <w:pPr>
        <w:spacing w:after="0" w:line="259" w:lineRule="auto"/>
        <w:ind w:left="-1133" w:right="15710" w:firstLine="0"/>
        <w:jc w:val="left"/>
      </w:pPr>
    </w:p>
    <w:tbl>
      <w:tblPr>
        <w:tblStyle w:val="TableGrid"/>
        <w:tblW w:w="14788" w:type="dxa"/>
        <w:tblInd w:w="-108" w:type="dxa"/>
        <w:tblCellMar>
          <w:top w:w="48" w:type="dxa"/>
          <w:right w:w="56" w:type="dxa"/>
        </w:tblCellMar>
        <w:tblLook w:val="04A0" w:firstRow="1" w:lastRow="0" w:firstColumn="1" w:lastColumn="0" w:noHBand="0" w:noVBand="1"/>
      </w:tblPr>
      <w:tblGrid>
        <w:gridCol w:w="3151"/>
        <w:gridCol w:w="470"/>
        <w:gridCol w:w="4177"/>
        <w:gridCol w:w="470"/>
        <w:gridCol w:w="3973"/>
        <w:gridCol w:w="2547"/>
      </w:tblGrid>
      <w:tr w:rsidR="001A40F7" w14:paraId="4C4A865C" w14:textId="77777777" w:rsidTr="00D96B01">
        <w:trPr>
          <w:trHeight w:val="9018"/>
        </w:trPr>
        <w:tc>
          <w:tcPr>
            <w:tcW w:w="3151" w:type="dxa"/>
            <w:tcBorders>
              <w:top w:val="single" w:sz="4" w:space="0" w:color="000000"/>
              <w:left w:val="single" w:sz="4" w:space="0" w:color="000000"/>
              <w:bottom w:val="single" w:sz="4" w:space="0" w:color="000000"/>
              <w:right w:val="single" w:sz="4" w:space="0" w:color="000000"/>
            </w:tcBorders>
          </w:tcPr>
          <w:p w14:paraId="6D77931D" w14:textId="77777777" w:rsidR="001A40F7" w:rsidRDefault="00DC6BF7">
            <w:pPr>
              <w:spacing w:after="0" w:line="259" w:lineRule="auto"/>
              <w:ind w:left="108" w:firstLine="0"/>
              <w:jc w:val="left"/>
            </w:pPr>
            <w:r>
              <w:lastRenderedPageBreak/>
              <w:t xml:space="preserve">SKILLS   </w:t>
            </w:r>
          </w:p>
          <w:p w14:paraId="1F53BE3E" w14:textId="77777777" w:rsidR="001A40F7" w:rsidRDefault="00DC6BF7">
            <w:pPr>
              <w:spacing w:after="0" w:line="259" w:lineRule="auto"/>
              <w:ind w:left="108" w:firstLine="0"/>
              <w:jc w:val="left"/>
            </w:pPr>
            <w:r>
              <w:t xml:space="preserve">And  </w:t>
            </w:r>
          </w:p>
          <w:p w14:paraId="6AB609FE" w14:textId="77777777" w:rsidR="001A40F7" w:rsidRDefault="00DC6BF7">
            <w:pPr>
              <w:spacing w:after="0" w:line="259" w:lineRule="auto"/>
              <w:ind w:left="108" w:firstLine="0"/>
              <w:jc w:val="left"/>
            </w:pPr>
            <w:r>
              <w:t xml:space="preserve">ABILITIES  </w:t>
            </w:r>
          </w:p>
          <w:p w14:paraId="64AA3B53" w14:textId="77777777" w:rsidR="001A40F7" w:rsidRDefault="00DC6BF7">
            <w:pPr>
              <w:spacing w:after="0" w:line="259" w:lineRule="auto"/>
              <w:ind w:left="108" w:firstLine="0"/>
              <w:jc w:val="left"/>
            </w:pPr>
            <w:r>
              <w:t xml:space="preserve"> </w:t>
            </w:r>
          </w:p>
        </w:tc>
        <w:tc>
          <w:tcPr>
            <w:tcW w:w="470" w:type="dxa"/>
            <w:tcBorders>
              <w:top w:val="single" w:sz="4" w:space="0" w:color="000000"/>
              <w:left w:val="single" w:sz="4" w:space="0" w:color="000000"/>
              <w:bottom w:val="single" w:sz="4" w:space="0" w:color="000000"/>
              <w:right w:val="nil"/>
            </w:tcBorders>
            <w:vAlign w:val="bottom"/>
          </w:tcPr>
          <w:p w14:paraId="71B2C820" w14:textId="77777777" w:rsidR="001A40F7" w:rsidRDefault="00DC6BF7">
            <w:pPr>
              <w:spacing w:after="1186"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72B45FD2" w14:textId="77777777" w:rsidR="001A40F7" w:rsidRDefault="00DC6BF7">
            <w:pPr>
              <w:spacing w:after="652"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0CCCE039" w14:textId="77777777" w:rsidR="001A40F7" w:rsidRDefault="00DC6BF7">
            <w:pPr>
              <w:spacing w:after="918"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2AC29199" w14:textId="77777777" w:rsidR="001A40F7" w:rsidRDefault="00DC6BF7">
            <w:pPr>
              <w:spacing w:after="1189"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0558587A" w14:textId="77777777" w:rsidR="001A40F7" w:rsidRDefault="00DC6BF7">
            <w:pPr>
              <w:spacing w:after="488"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2946F525" w14:textId="77777777" w:rsidR="001A40F7" w:rsidRDefault="00DC6BF7">
            <w:pPr>
              <w:spacing w:after="19" w:line="259" w:lineRule="auto"/>
              <w:ind w:left="110" w:firstLine="0"/>
              <w:jc w:val="left"/>
            </w:pPr>
            <w:r>
              <w:t xml:space="preserve"> </w:t>
            </w:r>
          </w:p>
          <w:p w14:paraId="22376875" w14:textId="77777777" w:rsidR="001A40F7" w:rsidRDefault="00DC6BF7">
            <w:pPr>
              <w:spacing w:after="491"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42AF0614" w14:textId="77777777" w:rsidR="001A40F7" w:rsidRDefault="00DC6BF7">
            <w:pPr>
              <w:spacing w:after="16" w:line="259" w:lineRule="auto"/>
              <w:ind w:left="110" w:firstLine="0"/>
              <w:jc w:val="left"/>
            </w:pPr>
            <w:r>
              <w:t xml:space="preserve"> </w:t>
            </w:r>
          </w:p>
          <w:p w14:paraId="4F89023C" w14:textId="77777777" w:rsidR="001A40F7" w:rsidRDefault="00DC6BF7">
            <w:pPr>
              <w:spacing w:after="490"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562790E3" w14:textId="77777777" w:rsidR="001A40F7" w:rsidRDefault="00DC6BF7">
            <w:pPr>
              <w:spacing w:after="0" w:line="259" w:lineRule="auto"/>
              <w:ind w:left="110" w:firstLine="0"/>
              <w:jc w:val="left"/>
            </w:pPr>
            <w:r>
              <w:t xml:space="preserve"> </w:t>
            </w:r>
          </w:p>
          <w:p w14:paraId="46EE2D2E" w14:textId="77777777" w:rsidR="001A40F7" w:rsidRDefault="00DC6BF7">
            <w:pPr>
              <w:spacing w:after="0" w:line="259" w:lineRule="auto"/>
              <w:ind w:left="110" w:firstLine="0"/>
              <w:jc w:val="left"/>
            </w:pPr>
            <w:r>
              <w:t xml:space="preserve"> </w:t>
            </w:r>
          </w:p>
          <w:p w14:paraId="3A4819F3" w14:textId="77777777" w:rsidR="001A40F7" w:rsidRDefault="00DC6BF7">
            <w:pPr>
              <w:spacing w:after="0" w:line="259" w:lineRule="auto"/>
              <w:ind w:left="110" w:firstLine="0"/>
              <w:jc w:val="left"/>
            </w:pPr>
            <w:r>
              <w:t xml:space="preserve"> </w:t>
            </w:r>
          </w:p>
        </w:tc>
        <w:tc>
          <w:tcPr>
            <w:tcW w:w="4177" w:type="dxa"/>
            <w:tcBorders>
              <w:top w:val="single" w:sz="4" w:space="0" w:color="000000"/>
              <w:left w:val="nil"/>
              <w:bottom w:val="single" w:sz="4" w:space="0" w:color="000000"/>
              <w:right w:val="single" w:sz="4" w:space="0" w:color="000000"/>
            </w:tcBorders>
          </w:tcPr>
          <w:p w14:paraId="7B1849C1" w14:textId="77777777" w:rsidR="001A40F7" w:rsidRDefault="00DC6BF7">
            <w:pPr>
              <w:spacing w:after="133" w:line="239" w:lineRule="auto"/>
              <w:ind w:left="0" w:firstLine="0"/>
              <w:jc w:val="left"/>
            </w:pPr>
            <w:r>
              <w:t xml:space="preserve">Ability to, and evidence of, having worked  independently and under pressure, prioritising planning and managing own workload on a day-to-day basis, using effective time management skills </w:t>
            </w:r>
          </w:p>
          <w:p w14:paraId="6DD26014" w14:textId="77777777" w:rsidR="001A40F7" w:rsidRDefault="00DC6BF7">
            <w:pPr>
              <w:spacing w:after="132" w:line="240" w:lineRule="auto"/>
              <w:ind w:left="0" w:right="12" w:firstLine="0"/>
              <w:jc w:val="left"/>
            </w:pPr>
            <w:r>
              <w:t xml:space="preserve">Ability to, and evidence of, preparing reports and letters and maintaining a care record to a high professional standard </w:t>
            </w:r>
          </w:p>
          <w:p w14:paraId="3ABCDFEB" w14:textId="77777777" w:rsidR="001A40F7" w:rsidRDefault="00DC6BF7">
            <w:pPr>
              <w:spacing w:after="133" w:line="239" w:lineRule="auto"/>
              <w:ind w:left="0" w:right="12" w:firstLine="0"/>
              <w:jc w:val="left"/>
            </w:pPr>
            <w:r>
              <w:t xml:space="preserve">Ability to, and evidence of, communicating  cooperatively and effectively with individuals, groups, organisations and the public </w:t>
            </w:r>
          </w:p>
          <w:p w14:paraId="7AE70F90" w14:textId="77777777" w:rsidR="001A40F7" w:rsidRDefault="00DC6BF7">
            <w:pPr>
              <w:spacing w:after="132" w:line="239" w:lineRule="auto"/>
              <w:ind w:left="0" w:firstLine="0"/>
              <w:jc w:val="left"/>
            </w:pPr>
            <w:r>
              <w:t xml:space="preserve">Ability to adapt working pattern and style to provide a flexible and adaptable approach in order to develop and deliver services which are accessible and responsive to the needs of clients </w:t>
            </w:r>
          </w:p>
          <w:p w14:paraId="0D4CF550" w14:textId="77777777" w:rsidR="001A40F7" w:rsidRDefault="00DC6BF7">
            <w:pPr>
              <w:spacing w:after="282" w:line="238" w:lineRule="auto"/>
              <w:ind w:left="0" w:firstLine="0"/>
              <w:jc w:val="left"/>
            </w:pPr>
            <w:r>
              <w:t xml:space="preserve">Ability to, and evidence of proficient use of  IT systems  – email, word, entering accurate data into IT systems </w:t>
            </w:r>
          </w:p>
          <w:p w14:paraId="5C6BA40D" w14:textId="77777777" w:rsidR="001A40F7" w:rsidRDefault="00DC6BF7">
            <w:pPr>
              <w:spacing w:after="279" w:line="239" w:lineRule="auto"/>
              <w:ind w:left="0" w:firstLine="0"/>
              <w:jc w:val="left"/>
            </w:pPr>
            <w:r>
              <w:t xml:space="preserve">Demonstrate motivation, reliability, commitment to  team and interagency working </w:t>
            </w:r>
          </w:p>
          <w:p w14:paraId="28816416" w14:textId="77777777" w:rsidR="001A40F7" w:rsidRDefault="00DC6BF7">
            <w:pPr>
              <w:spacing w:after="0" w:line="259" w:lineRule="auto"/>
              <w:ind w:left="0" w:firstLine="0"/>
              <w:jc w:val="left"/>
            </w:pPr>
            <w:r>
              <w:t xml:space="preserve">Demonstrate resilience and ability to deal with difficult situations calmly, tactfully and responsibly. </w:t>
            </w:r>
          </w:p>
        </w:tc>
        <w:tc>
          <w:tcPr>
            <w:tcW w:w="470" w:type="dxa"/>
            <w:tcBorders>
              <w:top w:val="single" w:sz="4" w:space="0" w:color="000000"/>
              <w:left w:val="single" w:sz="4" w:space="0" w:color="000000"/>
              <w:bottom w:val="single" w:sz="4" w:space="0" w:color="000000"/>
              <w:right w:val="nil"/>
            </w:tcBorders>
          </w:tcPr>
          <w:p w14:paraId="06E95FE9" w14:textId="77777777" w:rsidR="001A40F7" w:rsidRDefault="00DC6BF7">
            <w:pPr>
              <w:spacing w:after="19" w:line="259" w:lineRule="auto"/>
              <w:ind w:left="110" w:firstLine="0"/>
              <w:jc w:val="left"/>
            </w:pPr>
            <w:r>
              <w:t xml:space="preserve"> </w:t>
            </w:r>
          </w:p>
          <w:p w14:paraId="42111ECC" w14:textId="77777777" w:rsidR="001A40F7" w:rsidRDefault="00DC6BF7">
            <w:pPr>
              <w:spacing w:after="219"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25D757F2" w14:textId="77777777" w:rsidR="001A40F7" w:rsidRDefault="00DC6BF7">
            <w:pPr>
              <w:spacing w:after="19" w:line="259" w:lineRule="auto"/>
              <w:ind w:left="110" w:firstLine="0"/>
              <w:jc w:val="left"/>
            </w:pPr>
            <w:r>
              <w:t xml:space="preserve"> </w:t>
            </w:r>
          </w:p>
          <w:p w14:paraId="51559E9A" w14:textId="77777777" w:rsidR="001A40F7" w:rsidRDefault="00DC6BF7">
            <w:pPr>
              <w:spacing w:after="531"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5CB262EB" w14:textId="77777777" w:rsidR="001A40F7" w:rsidRDefault="00DC6BF7">
            <w:pPr>
              <w:spacing w:after="222"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4289BD91" w14:textId="77777777" w:rsidR="001A40F7" w:rsidRDefault="00DC6BF7">
            <w:pPr>
              <w:spacing w:after="0" w:line="259" w:lineRule="auto"/>
              <w:ind w:left="110" w:firstLine="0"/>
              <w:jc w:val="left"/>
            </w:pPr>
            <w:r>
              <w:t xml:space="preserve"> </w:t>
            </w:r>
          </w:p>
        </w:tc>
        <w:tc>
          <w:tcPr>
            <w:tcW w:w="3973" w:type="dxa"/>
            <w:tcBorders>
              <w:top w:val="single" w:sz="4" w:space="0" w:color="000000"/>
              <w:left w:val="nil"/>
              <w:bottom w:val="single" w:sz="4" w:space="0" w:color="000000"/>
              <w:right w:val="single" w:sz="4" w:space="0" w:color="000000"/>
            </w:tcBorders>
          </w:tcPr>
          <w:p w14:paraId="393A489B" w14:textId="77777777" w:rsidR="001A40F7" w:rsidRDefault="00DC6BF7">
            <w:pPr>
              <w:spacing w:after="278" w:line="239" w:lineRule="auto"/>
              <w:ind w:left="0" w:firstLine="0"/>
            </w:pPr>
            <w:r>
              <w:t xml:space="preserve">Demonstrate skills in the use of motivational interviewing  techniques  </w:t>
            </w:r>
          </w:p>
          <w:p w14:paraId="0C002F7D" w14:textId="77777777" w:rsidR="001A40F7" w:rsidRDefault="00DC6BF7">
            <w:pPr>
              <w:spacing w:after="0" w:line="239" w:lineRule="auto"/>
              <w:ind w:left="0" w:firstLine="0"/>
              <w:jc w:val="left"/>
            </w:pPr>
            <w:r>
              <w:t xml:space="preserve">Ability to involve service users in advisory groups  </w:t>
            </w:r>
          </w:p>
          <w:p w14:paraId="7E2A8554" w14:textId="77777777" w:rsidR="001A40F7" w:rsidRDefault="00DC6BF7">
            <w:pPr>
              <w:spacing w:after="0" w:line="259" w:lineRule="auto"/>
              <w:ind w:left="360" w:firstLine="0"/>
              <w:jc w:val="left"/>
            </w:pPr>
            <w:r>
              <w:t xml:space="preserve"> </w:t>
            </w:r>
          </w:p>
          <w:p w14:paraId="4049ED30" w14:textId="77777777" w:rsidR="001A40F7" w:rsidRDefault="00DC6BF7">
            <w:pPr>
              <w:spacing w:after="0" w:line="259" w:lineRule="auto"/>
              <w:ind w:left="0" w:firstLine="0"/>
              <w:jc w:val="left"/>
            </w:pPr>
            <w:r>
              <w:t xml:space="preserve">Understanding of Trauma Informed Care approaches </w:t>
            </w:r>
          </w:p>
        </w:tc>
        <w:tc>
          <w:tcPr>
            <w:tcW w:w="2547" w:type="dxa"/>
            <w:tcBorders>
              <w:top w:val="single" w:sz="4" w:space="0" w:color="000000"/>
              <w:left w:val="single" w:sz="4" w:space="0" w:color="000000"/>
              <w:bottom w:val="single" w:sz="4" w:space="0" w:color="000000"/>
              <w:right w:val="single" w:sz="4" w:space="0" w:color="000000"/>
            </w:tcBorders>
          </w:tcPr>
          <w:p w14:paraId="6F1D2612" w14:textId="77777777" w:rsidR="001A40F7" w:rsidRDefault="00DC6BF7">
            <w:pPr>
              <w:spacing w:after="0" w:line="259" w:lineRule="auto"/>
              <w:ind w:left="109" w:firstLine="0"/>
              <w:jc w:val="left"/>
            </w:pPr>
            <w:r>
              <w:t xml:space="preserve">Application form Interview </w:t>
            </w:r>
          </w:p>
        </w:tc>
      </w:tr>
      <w:tr w:rsidR="001A40F7" w14:paraId="7A58963F" w14:textId="77777777" w:rsidTr="00D96B01">
        <w:trPr>
          <w:trHeight w:val="8980"/>
        </w:trPr>
        <w:tc>
          <w:tcPr>
            <w:tcW w:w="3151" w:type="dxa"/>
            <w:tcBorders>
              <w:top w:val="single" w:sz="4" w:space="0" w:color="000000"/>
              <w:left w:val="single" w:sz="4" w:space="0" w:color="000000"/>
              <w:bottom w:val="single" w:sz="4" w:space="0" w:color="000000"/>
              <w:right w:val="single" w:sz="4" w:space="0" w:color="000000"/>
            </w:tcBorders>
          </w:tcPr>
          <w:p w14:paraId="62116125" w14:textId="77777777" w:rsidR="001A40F7" w:rsidRDefault="00DC6BF7">
            <w:pPr>
              <w:spacing w:after="0" w:line="259" w:lineRule="auto"/>
              <w:ind w:left="108" w:firstLine="0"/>
              <w:jc w:val="left"/>
            </w:pPr>
            <w:r>
              <w:lastRenderedPageBreak/>
              <w:t xml:space="preserve">GENERAL </w:t>
            </w:r>
            <w:r>
              <w:rPr>
                <w:color w:val="FF0000"/>
              </w:rPr>
              <w:t xml:space="preserve"> </w:t>
            </w:r>
          </w:p>
          <w:p w14:paraId="4FC8AD98" w14:textId="77777777" w:rsidR="001A40F7" w:rsidRDefault="00DC6BF7">
            <w:pPr>
              <w:spacing w:after="0" w:line="259" w:lineRule="auto"/>
              <w:ind w:left="108" w:firstLine="0"/>
              <w:jc w:val="left"/>
            </w:pPr>
            <w:r>
              <w:t xml:space="preserve"> </w:t>
            </w:r>
          </w:p>
        </w:tc>
        <w:tc>
          <w:tcPr>
            <w:tcW w:w="470" w:type="dxa"/>
            <w:tcBorders>
              <w:top w:val="single" w:sz="4" w:space="0" w:color="000000"/>
              <w:left w:val="single" w:sz="4" w:space="0" w:color="000000"/>
              <w:bottom w:val="single" w:sz="4" w:space="0" w:color="000000"/>
              <w:right w:val="nil"/>
            </w:tcBorders>
          </w:tcPr>
          <w:p w14:paraId="60B8824C" w14:textId="77777777" w:rsidR="001A40F7" w:rsidRDefault="00DC6BF7">
            <w:pPr>
              <w:spacing w:after="488"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216B94E6" w14:textId="77777777" w:rsidR="001A40F7" w:rsidRDefault="00DC6BF7">
            <w:pPr>
              <w:spacing w:after="19" w:line="259" w:lineRule="auto"/>
              <w:ind w:left="110" w:firstLine="0"/>
              <w:jc w:val="left"/>
            </w:pPr>
            <w:r>
              <w:t xml:space="preserve"> </w:t>
            </w:r>
          </w:p>
          <w:p w14:paraId="373BF5A0" w14:textId="77777777" w:rsidR="001A40F7" w:rsidRDefault="00DC6BF7">
            <w:pPr>
              <w:spacing w:after="490"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124ACC33" w14:textId="77777777" w:rsidR="001A40F7" w:rsidRDefault="00DC6BF7">
            <w:pPr>
              <w:spacing w:after="19" w:line="259" w:lineRule="auto"/>
              <w:ind w:left="110" w:firstLine="0"/>
              <w:jc w:val="left"/>
            </w:pPr>
            <w:r>
              <w:t xml:space="preserve"> </w:t>
            </w:r>
          </w:p>
          <w:p w14:paraId="5A888888" w14:textId="77777777" w:rsidR="001A40F7" w:rsidRDefault="00DC6BF7">
            <w:pPr>
              <w:spacing w:after="488"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42EAB89A" w14:textId="77777777" w:rsidR="001A40F7" w:rsidRDefault="00DC6BF7">
            <w:pPr>
              <w:spacing w:after="19" w:line="259" w:lineRule="auto"/>
              <w:ind w:left="110" w:firstLine="0"/>
              <w:jc w:val="left"/>
            </w:pPr>
            <w:r>
              <w:t xml:space="preserve"> </w:t>
            </w:r>
          </w:p>
          <w:p w14:paraId="41B8B4B3" w14:textId="77777777" w:rsidR="001A40F7" w:rsidRDefault="00DC6BF7">
            <w:pPr>
              <w:spacing w:after="221"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65F91F2D" w14:textId="77777777" w:rsidR="001A40F7" w:rsidRDefault="00DC6BF7">
            <w:pPr>
              <w:spacing w:after="19" w:line="259" w:lineRule="auto"/>
              <w:ind w:left="110" w:firstLine="0"/>
              <w:jc w:val="left"/>
            </w:pPr>
            <w:r>
              <w:t xml:space="preserve"> </w:t>
            </w:r>
          </w:p>
          <w:p w14:paraId="212DED9F" w14:textId="77777777" w:rsidR="001A40F7" w:rsidRDefault="00DC6BF7">
            <w:pPr>
              <w:spacing w:after="488"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7A01B24B" w14:textId="77777777" w:rsidR="001A40F7" w:rsidRDefault="00DC6BF7">
            <w:pPr>
              <w:spacing w:after="19" w:line="259" w:lineRule="auto"/>
              <w:ind w:left="110" w:firstLine="0"/>
              <w:jc w:val="left"/>
            </w:pPr>
            <w:r>
              <w:t xml:space="preserve"> </w:t>
            </w:r>
          </w:p>
          <w:p w14:paraId="2E21D6AA" w14:textId="77777777" w:rsidR="001A40F7" w:rsidRDefault="00DC6BF7">
            <w:pPr>
              <w:spacing w:after="1028"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6335157E" w14:textId="77777777" w:rsidR="001A40F7" w:rsidRDefault="00DC6BF7">
            <w:pPr>
              <w:spacing w:after="16" w:line="259" w:lineRule="auto"/>
              <w:ind w:left="110" w:firstLine="0"/>
              <w:jc w:val="left"/>
            </w:pPr>
            <w:r>
              <w:t xml:space="preserve"> </w:t>
            </w:r>
          </w:p>
          <w:p w14:paraId="06866588" w14:textId="77777777" w:rsidR="001A40F7" w:rsidRDefault="00DC6BF7">
            <w:pPr>
              <w:spacing w:after="222"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6CF1D551" w14:textId="77777777" w:rsidR="001A40F7" w:rsidRDefault="00DC6BF7">
            <w:pPr>
              <w:spacing w:after="19" w:line="259" w:lineRule="auto"/>
              <w:ind w:left="110" w:firstLine="0"/>
              <w:jc w:val="left"/>
            </w:pPr>
            <w:r>
              <w:t xml:space="preserve"> </w:t>
            </w:r>
          </w:p>
          <w:p w14:paraId="14916623" w14:textId="77777777" w:rsidR="001A40F7" w:rsidRDefault="00DC6BF7">
            <w:pPr>
              <w:spacing w:after="221" w:line="259" w:lineRule="auto"/>
              <w:ind w:left="110" w:firstLine="0"/>
              <w:jc w:val="left"/>
            </w:pPr>
            <w:r>
              <w:rPr>
                <w:rFonts w:ascii="Segoe UI Symbol" w:eastAsia="Segoe UI Symbol" w:hAnsi="Segoe UI Symbol" w:cs="Segoe UI Symbol"/>
              </w:rPr>
              <w:t>•</w:t>
            </w:r>
            <w:r>
              <w:rPr>
                <w:rFonts w:ascii="Arial" w:eastAsia="Arial" w:hAnsi="Arial" w:cs="Arial"/>
              </w:rPr>
              <w:t xml:space="preserve"> </w:t>
            </w:r>
          </w:p>
          <w:p w14:paraId="2907FACC" w14:textId="77777777" w:rsidR="001A40F7" w:rsidRDefault="00DC6BF7">
            <w:pPr>
              <w:spacing w:after="19" w:line="259" w:lineRule="auto"/>
              <w:ind w:left="110" w:firstLine="0"/>
              <w:jc w:val="left"/>
            </w:pPr>
            <w:r>
              <w:t xml:space="preserve"> </w:t>
            </w:r>
          </w:p>
          <w:p w14:paraId="322D32C9" w14:textId="6D0003B1" w:rsidR="001A40F7" w:rsidRDefault="001A40F7" w:rsidP="00EE0007">
            <w:pPr>
              <w:pStyle w:val="ListParagraph"/>
              <w:numPr>
                <w:ilvl w:val="0"/>
                <w:numId w:val="4"/>
              </w:numPr>
              <w:spacing w:after="0" w:line="259" w:lineRule="auto"/>
              <w:jc w:val="left"/>
            </w:pPr>
          </w:p>
        </w:tc>
        <w:tc>
          <w:tcPr>
            <w:tcW w:w="4177" w:type="dxa"/>
            <w:tcBorders>
              <w:top w:val="single" w:sz="4" w:space="0" w:color="000000"/>
              <w:left w:val="nil"/>
              <w:bottom w:val="single" w:sz="4" w:space="0" w:color="000000"/>
              <w:right w:val="single" w:sz="4" w:space="0" w:color="000000"/>
            </w:tcBorders>
          </w:tcPr>
          <w:p w14:paraId="0B021839" w14:textId="77777777" w:rsidR="001A40F7" w:rsidRDefault="00DC6BF7">
            <w:pPr>
              <w:spacing w:after="282" w:line="238" w:lineRule="auto"/>
              <w:ind w:left="0" w:right="48" w:firstLine="0"/>
            </w:pPr>
            <w:r>
              <w:t xml:space="preserve">Willingness to keep abreast of relevant professional developments and to undertake training for the post. </w:t>
            </w:r>
          </w:p>
          <w:p w14:paraId="6A67F5F5" w14:textId="77777777" w:rsidR="001A40F7" w:rsidRDefault="00DC6BF7">
            <w:pPr>
              <w:spacing w:after="281" w:line="239" w:lineRule="auto"/>
              <w:ind w:left="0" w:right="48" w:firstLine="0"/>
            </w:pPr>
            <w:r>
              <w:t xml:space="preserve">The post-holder must adhere to Bridge Policies/Guidelines in force within the organisation. </w:t>
            </w:r>
          </w:p>
          <w:p w14:paraId="31539B23" w14:textId="77777777" w:rsidR="001A40F7" w:rsidRDefault="00DC6BF7">
            <w:pPr>
              <w:spacing w:after="282" w:line="239" w:lineRule="auto"/>
              <w:ind w:left="0" w:right="48" w:firstLine="0"/>
            </w:pPr>
            <w:r>
              <w:t xml:space="preserve">The post-holder is expected to be flexible with regards to working hours in order to meet the requirements of the post. </w:t>
            </w:r>
          </w:p>
          <w:p w14:paraId="6F734D1A" w14:textId="77777777" w:rsidR="001A40F7" w:rsidRDefault="00DC6BF7">
            <w:pPr>
              <w:spacing w:after="281" w:line="239" w:lineRule="auto"/>
              <w:ind w:left="0" w:firstLine="0"/>
            </w:pPr>
            <w:r>
              <w:t xml:space="preserve">Willingness to contribute to the training and development of others. </w:t>
            </w:r>
          </w:p>
          <w:p w14:paraId="3561D1E9" w14:textId="77777777" w:rsidR="001A40F7" w:rsidRDefault="00DC6BF7">
            <w:pPr>
              <w:spacing w:after="282" w:line="238" w:lineRule="auto"/>
              <w:ind w:left="0" w:right="49" w:firstLine="0"/>
            </w:pPr>
            <w:r>
              <w:t xml:space="preserve">Willingness to work within a performance managed environment and contribute to performance reporting  </w:t>
            </w:r>
          </w:p>
          <w:p w14:paraId="04BEAE0A" w14:textId="77777777" w:rsidR="001A40F7" w:rsidRDefault="00DC6BF7">
            <w:pPr>
              <w:spacing w:after="278" w:line="239" w:lineRule="auto"/>
              <w:ind w:left="0" w:right="48" w:firstLine="0"/>
            </w:pPr>
            <w:r>
              <w:t xml:space="preserve">Willingness to undertake regular supervision and appraisal in line with Bridge policies and actively and actively participate in own professional/personal development and have clear resiliency strategies. </w:t>
            </w:r>
          </w:p>
          <w:p w14:paraId="222779AB" w14:textId="77777777" w:rsidR="001A40F7" w:rsidRDefault="00DC6BF7">
            <w:pPr>
              <w:spacing w:after="281" w:line="239" w:lineRule="auto"/>
              <w:ind w:left="0" w:firstLine="0"/>
            </w:pPr>
            <w:r>
              <w:t xml:space="preserve">Willing to travel in order to fulfil the requirements of the post.  </w:t>
            </w:r>
          </w:p>
          <w:p w14:paraId="5F736C43" w14:textId="77777777" w:rsidR="001A40F7" w:rsidRPr="00EE0007" w:rsidRDefault="00DC6BF7">
            <w:pPr>
              <w:spacing w:after="281" w:line="239" w:lineRule="auto"/>
              <w:ind w:left="0" w:firstLine="0"/>
              <w:jc w:val="left"/>
              <w:rPr>
                <w:bCs/>
              </w:rPr>
            </w:pPr>
            <w:r>
              <w:t xml:space="preserve">Conform to standards of dress, which reflects a professional service. </w:t>
            </w:r>
          </w:p>
          <w:p w14:paraId="6A0D29B1" w14:textId="77777777" w:rsidR="001A40F7" w:rsidRDefault="00DC6BF7">
            <w:pPr>
              <w:spacing w:after="0" w:line="259" w:lineRule="auto"/>
              <w:ind w:left="0" w:firstLine="0"/>
              <w:jc w:val="left"/>
            </w:pPr>
            <w:r w:rsidRPr="00EE0007">
              <w:rPr>
                <w:bCs/>
                <w:color w:val="auto"/>
              </w:rPr>
              <w:t>This post requires a full driving licence and use of a vehicle</w:t>
            </w:r>
            <w:r w:rsidRPr="00EE0007">
              <w:rPr>
                <w:b/>
                <w:color w:val="auto"/>
              </w:rPr>
              <w:t xml:space="preserve"> </w:t>
            </w:r>
          </w:p>
        </w:tc>
        <w:tc>
          <w:tcPr>
            <w:tcW w:w="4443" w:type="dxa"/>
            <w:gridSpan w:val="2"/>
            <w:tcBorders>
              <w:top w:val="single" w:sz="4" w:space="0" w:color="000000"/>
              <w:left w:val="single" w:sz="4" w:space="0" w:color="000000"/>
              <w:bottom w:val="single" w:sz="4" w:space="0" w:color="000000"/>
              <w:right w:val="single" w:sz="4" w:space="0" w:color="000000"/>
            </w:tcBorders>
          </w:tcPr>
          <w:p w14:paraId="160565F6" w14:textId="77777777" w:rsidR="001A40F7" w:rsidRDefault="00DC6BF7">
            <w:pPr>
              <w:spacing w:after="0" w:line="259" w:lineRule="auto"/>
              <w:ind w:left="110" w:firstLine="0"/>
              <w:jc w:val="left"/>
            </w:pPr>
            <w: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68254F1A" w14:textId="77777777" w:rsidR="001A40F7" w:rsidRDefault="00DC6BF7">
            <w:pPr>
              <w:spacing w:after="0" w:line="259" w:lineRule="auto"/>
              <w:ind w:left="109" w:firstLine="0"/>
              <w:jc w:val="left"/>
            </w:pPr>
            <w:r>
              <w:t xml:space="preserve">Application Form Interview </w:t>
            </w:r>
          </w:p>
        </w:tc>
      </w:tr>
    </w:tbl>
    <w:p w14:paraId="770564E0" w14:textId="77777777" w:rsidR="00EE0007" w:rsidRDefault="00DC6BF7">
      <w:pPr>
        <w:spacing w:after="0" w:line="259" w:lineRule="auto"/>
        <w:ind w:left="0" w:firstLine="0"/>
      </w:pPr>
      <w:r>
        <w:rPr>
          <w:sz w:val="24"/>
        </w:rPr>
        <w:t xml:space="preserve"> </w:t>
      </w:r>
    </w:p>
    <w:tbl>
      <w:tblPr>
        <w:tblpPr w:leftFromText="180" w:rightFromText="180" w:bottomFromText="160" w:vertAnchor="text" w:horzAnchor="margin" w:tblpXSpec="center" w:tblpY="185"/>
        <w:tblW w:w="14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0"/>
        <w:gridCol w:w="11480"/>
      </w:tblGrid>
      <w:tr w:rsidR="00EE0007" w14:paraId="33D83E1A" w14:textId="77777777" w:rsidTr="00EE0007">
        <w:trPr>
          <w:trHeight w:val="821"/>
        </w:trPr>
        <w:tc>
          <w:tcPr>
            <w:tcW w:w="3160" w:type="dxa"/>
            <w:vMerge w:val="restart"/>
            <w:tcBorders>
              <w:top w:val="single" w:sz="4" w:space="0" w:color="auto"/>
              <w:left w:val="single" w:sz="4" w:space="0" w:color="auto"/>
              <w:bottom w:val="single" w:sz="4" w:space="0" w:color="auto"/>
              <w:right w:val="single" w:sz="4" w:space="0" w:color="auto"/>
            </w:tcBorders>
            <w:shd w:val="clear" w:color="auto" w:fill="F2F2F2"/>
            <w:hideMark/>
          </w:tcPr>
          <w:p w14:paraId="24FBD88B" w14:textId="77777777" w:rsidR="00EE0007" w:rsidRDefault="00EE0007">
            <w:pPr>
              <w:snapToGrid w:val="0"/>
              <w:spacing w:after="0" w:line="240" w:lineRule="auto"/>
              <w:ind w:left="0" w:firstLine="0"/>
              <w:jc w:val="left"/>
              <w:rPr>
                <w:rFonts w:eastAsia="Times New Roman" w:cs="Times New Roman"/>
                <w:b/>
                <w:color w:val="auto"/>
                <w:kern w:val="0"/>
                <w:lang w:eastAsia="en-US"/>
                <w14:ligatures w14:val="none"/>
              </w:rPr>
            </w:pPr>
            <w:r>
              <w:rPr>
                <w:rFonts w:eastAsia="Times New Roman" w:cs="Times New Roman"/>
                <w:b/>
                <w:kern w:val="0"/>
                <w:lang w:eastAsia="en-US"/>
                <w14:ligatures w14:val="none"/>
              </w:rPr>
              <w:lastRenderedPageBreak/>
              <w:t xml:space="preserve">Key Behaviours </w:t>
            </w:r>
          </w:p>
        </w:tc>
        <w:tc>
          <w:tcPr>
            <w:tcW w:w="11481" w:type="dxa"/>
            <w:tcBorders>
              <w:top w:val="single" w:sz="4" w:space="0" w:color="auto"/>
              <w:left w:val="single" w:sz="4" w:space="0" w:color="auto"/>
              <w:bottom w:val="single" w:sz="4" w:space="0" w:color="auto"/>
              <w:right w:val="single" w:sz="4" w:space="0" w:color="auto"/>
            </w:tcBorders>
            <w:hideMark/>
          </w:tcPr>
          <w:p w14:paraId="6CAF0703" w14:textId="77777777" w:rsidR="00EE0007" w:rsidRDefault="00EE0007">
            <w:pPr>
              <w:spacing w:after="0" w:line="240" w:lineRule="auto"/>
              <w:ind w:left="0" w:firstLine="0"/>
              <w:jc w:val="left"/>
              <w:rPr>
                <w:rFonts w:eastAsia="Times New Roman" w:cs="Times New Roman"/>
                <w:b/>
                <w:noProof/>
                <w:color w:val="auto"/>
                <w:kern w:val="0"/>
                <w:lang w:eastAsia="en-US"/>
                <w14:ligatures w14:val="none"/>
              </w:rPr>
            </w:pPr>
            <w:r>
              <w:rPr>
                <w:rFonts w:eastAsia="Times New Roman" w:cs="Times New Roman"/>
                <w:color w:val="auto"/>
                <w:kern w:val="0"/>
                <w:lang w:eastAsia="en-US"/>
                <w14:ligatures w14:val="none"/>
              </w:rPr>
              <w:fldChar w:fldCharType="begin"/>
            </w:r>
            <w:r>
              <w:rPr>
                <w:rFonts w:eastAsia="Times New Roman" w:cs="Times New Roman"/>
                <w:color w:val="auto"/>
                <w:kern w:val="0"/>
                <w:lang w:eastAsia="en-US"/>
                <w14:ligatures w14:val="none"/>
              </w:rPr>
              <w:instrText xml:space="preserve"> MERGEFIELD Works_Proactively </w:instrText>
            </w:r>
            <w:r>
              <w:rPr>
                <w:rFonts w:eastAsia="Times New Roman" w:cs="Times New Roman"/>
                <w:color w:val="auto"/>
                <w:kern w:val="0"/>
                <w:lang w:eastAsia="en-US"/>
                <w14:ligatures w14:val="none"/>
              </w:rPr>
              <w:fldChar w:fldCharType="separate"/>
            </w:r>
            <w:r>
              <w:rPr>
                <w:rFonts w:eastAsia="Times New Roman" w:cs="Times New Roman"/>
                <w:b/>
                <w:noProof/>
                <w:color w:val="auto"/>
                <w:kern w:val="0"/>
                <w:lang w:eastAsia="en-US"/>
                <w14:ligatures w14:val="none"/>
              </w:rPr>
              <w:t>Works Proactively</w:t>
            </w:r>
          </w:p>
          <w:p w14:paraId="11ACF8FA" w14:textId="77777777" w:rsidR="00EE0007" w:rsidRDefault="00EE0007">
            <w:pPr>
              <w:spacing w:after="0" w:line="240" w:lineRule="auto"/>
              <w:ind w:left="0" w:firstLine="0"/>
              <w:jc w:val="left"/>
              <w:rPr>
                <w:rFonts w:eastAsia="Times New Roman" w:cs="Times New Roman"/>
                <w:color w:val="auto"/>
                <w:kern w:val="0"/>
                <w:lang w:eastAsia="en-US"/>
                <w14:ligatures w14:val="none"/>
              </w:rPr>
            </w:pPr>
            <w:r>
              <w:rPr>
                <w:rFonts w:eastAsia="Times New Roman" w:cs="Times New Roman"/>
                <w:noProof/>
                <w:color w:val="auto"/>
                <w:kern w:val="0"/>
                <w:lang w:eastAsia="en-US"/>
                <w14:ligatures w14:val="none"/>
              </w:rPr>
              <w:t>Demonstrates initiative, thinks ahead and takes prompt action to solve problems; completes tasks, overcomes obstacles and seize opportunities.</w:t>
            </w:r>
            <w:r>
              <w:rPr>
                <w:rFonts w:eastAsia="Times New Roman" w:cs="Times New Roman"/>
                <w:color w:val="auto"/>
                <w:kern w:val="0"/>
                <w:lang w:eastAsia="en-US"/>
                <w14:ligatures w14:val="none"/>
              </w:rPr>
              <w:fldChar w:fldCharType="end"/>
            </w:r>
          </w:p>
        </w:tc>
      </w:tr>
      <w:tr w:rsidR="00EE0007" w14:paraId="12DFE616" w14:textId="77777777" w:rsidTr="00EE0007">
        <w:trPr>
          <w:trHeight w:val="794"/>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09D33687" w14:textId="77777777" w:rsidR="00EE0007" w:rsidRDefault="00EE0007">
            <w:pPr>
              <w:spacing w:after="0" w:line="276" w:lineRule="auto"/>
              <w:ind w:left="0" w:firstLine="0"/>
              <w:jc w:val="left"/>
              <w:rPr>
                <w:rFonts w:eastAsia="Times New Roman" w:cs="Times New Roman"/>
                <w:b/>
                <w:color w:val="auto"/>
                <w:kern w:val="0"/>
                <w:lang w:eastAsia="en-US"/>
                <w14:ligatures w14:val="none"/>
              </w:rPr>
            </w:pPr>
          </w:p>
        </w:tc>
        <w:tc>
          <w:tcPr>
            <w:tcW w:w="11481" w:type="dxa"/>
            <w:tcBorders>
              <w:top w:val="single" w:sz="4" w:space="0" w:color="auto"/>
              <w:left w:val="single" w:sz="4" w:space="0" w:color="auto"/>
              <w:bottom w:val="single" w:sz="4" w:space="0" w:color="auto"/>
              <w:right w:val="single" w:sz="4" w:space="0" w:color="auto"/>
            </w:tcBorders>
            <w:hideMark/>
          </w:tcPr>
          <w:p w14:paraId="06DF8CAC" w14:textId="77777777" w:rsidR="00EE0007" w:rsidRDefault="00EE0007">
            <w:pPr>
              <w:spacing w:after="0" w:line="240" w:lineRule="auto"/>
              <w:ind w:left="0" w:firstLine="0"/>
              <w:jc w:val="left"/>
              <w:rPr>
                <w:rFonts w:eastAsia="Times New Roman" w:cs="Times New Roman"/>
                <w:b/>
                <w:noProof/>
                <w:color w:val="auto"/>
                <w:kern w:val="0"/>
                <w:lang w:eastAsia="en-US"/>
                <w14:ligatures w14:val="none"/>
              </w:rPr>
            </w:pPr>
            <w:r>
              <w:rPr>
                <w:rFonts w:eastAsia="Times New Roman" w:cs="Times New Roman"/>
                <w:color w:val="auto"/>
                <w:kern w:val="0"/>
                <w:lang w:eastAsia="en-US"/>
                <w14:ligatures w14:val="none"/>
              </w:rPr>
              <w:fldChar w:fldCharType="begin"/>
            </w:r>
            <w:r>
              <w:rPr>
                <w:rFonts w:eastAsia="Times New Roman" w:cs="Times New Roman"/>
                <w:color w:val="auto"/>
                <w:kern w:val="0"/>
                <w:lang w:eastAsia="en-US"/>
                <w14:ligatures w14:val="none"/>
              </w:rPr>
              <w:instrText xml:space="preserve"> MERGEFIELD Change </w:instrText>
            </w:r>
            <w:r>
              <w:rPr>
                <w:rFonts w:eastAsia="Times New Roman" w:cs="Times New Roman"/>
                <w:color w:val="auto"/>
                <w:kern w:val="0"/>
                <w:lang w:eastAsia="en-US"/>
                <w14:ligatures w14:val="none"/>
              </w:rPr>
              <w:fldChar w:fldCharType="separate"/>
            </w:r>
            <w:r>
              <w:rPr>
                <w:rFonts w:eastAsia="Times New Roman" w:cs="Times New Roman"/>
                <w:b/>
                <w:noProof/>
                <w:color w:val="auto"/>
                <w:kern w:val="0"/>
                <w:lang w:eastAsia="en-US"/>
                <w14:ligatures w14:val="none"/>
              </w:rPr>
              <w:t>Leads Change &amp; Improves Performance</w:t>
            </w:r>
          </w:p>
          <w:p w14:paraId="49245BBB" w14:textId="77777777" w:rsidR="00EE0007" w:rsidRDefault="00EE0007">
            <w:pPr>
              <w:spacing w:after="0" w:line="240" w:lineRule="auto"/>
              <w:ind w:left="0" w:firstLine="0"/>
              <w:jc w:val="left"/>
              <w:rPr>
                <w:rFonts w:eastAsia="Times New Roman" w:cs="Times New Roman"/>
                <w:color w:val="auto"/>
                <w:kern w:val="0"/>
                <w:lang w:eastAsia="en-US"/>
                <w14:ligatures w14:val="none"/>
              </w:rPr>
            </w:pPr>
            <w:r>
              <w:rPr>
                <w:rFonts w:eastAsia="Times New Roman" w:cs="Times New Roman"/>
                <w:noProof/>
                <w:color w:val="auto"/>
                <w:kern w:val="0"/>
                <w:lang w:eastAsia="en-US"/>
                <w14:ligatures w14:val="none"/>
              </w:rPr>
              <w:t>Responds quickly and positively to change, seeking to continuously improve performance by learning quickly from our mistakes, celebrating our successes and constantly developing our people and processes.</w:t>
            </w:r>
            <w:r>
              <w:rPr>
                <w:rFonts w:eastAsia="Times New Roman" w:cs="Times New Roman"/>
                <w:color w:val="auto"/>
                <w:kern w:val="0"/>
                <w:lang w:eastAsia="en-US"/>
                <w14:ligatures w14:val="none"/>
              </w:rPr>
              <w:fldChar w:fldCharType="end"/>
            </w:r>
          </w:p>
        </w:tc>
      </w:tr>
      <w:tr w:rsidR="00EE0007" w14:paraId="6D16518A" w14:textId="77777777" w:rsidTr="00EE0007">
        <w:trPr>
          <w:trHeight w:val="85"/>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328A829B" w14:textId="77777777" w:rsidR="00EE0007" w:rsidRDefault="00EE0007">
            <w:pPr>
              <w:spacing w:after="0" w:line="276" w:lineRule="auto"/>
              <w:ind w:left="0" w:firstLine="0"/>
              <w:jc w:val="left"/>
              <w:rPr>
                <w:rFonts w:eastAsia="Times New Roman" w:cs="Times New Roman"/>
                <w:b/>
                <w:color w:val="auto"/>
                <w:kern w:val="0"/>
                <w:lang w:eastAsia="en-US"/>
                <w14:ligatures w14:val="none"/>
              </w:rPr>
            </w:pPr>
          </w:p>
        </w:tc>
        <w:tc>
          <w:tcPr>
            <w:tcW w:w="11481" w:type="dxa"/>
            <w:tcBorders>
              <w:top w:val="single" w:sz="4" w:space="0" w:color="auto"/>
              <w:left w:val="single" w:sz="4" w:space="0" w:color="auto"/>
              <w:bottom w:val="single" w:sz="4" w:space="0" w:color="auto"/>
              <w:right w:val="single" w:sz="4" w:space="0" w:color="auto"/>
            </w:tcBorders>
            <w:hideMark/>
          </w:tcPr>
          <w:p w14:paraId="06C13906" w14:textId="77777777" w:rsidR="00EE0007" w:rsidRDefault="00EE0007">
            <w:pPr>
              <w:spacing w:after="0" w:line="240" w:lineRule="auto"/>
              <w:ind w:left="0" w:firstLine="0"/>
              <w:jc w:val="left"/>
              <w:rPr>
                <w:rFonts w:eastAsia="Times New Roman" w:cs="Times New Roman"/>
                <w:b/>
                <w:noProof/>
                <w:color w:val="auto"/>
                <w:kern w:val="0"/>
                <w:lang w:eastAsia="en-US"/>
                <w14:ligatures w14:val="none"/>
              </w:rPr>
            </w:pPr>
            <w:r>
              <w:rPr>
                <w:rFonts w:eastAsia="Times New Roman" w:cs="Times New Roman"/>
                <w:color w:val="auto"/>
                <w:kern w:val="0"/>
                <w:lang w:eastAsia="en-US"/>
                <w14:ligatures w14:val="none"/>
              </w:rPr>
              <w:fldChar w:fldCharType="begin"/>
            </w:r>
            <w:r>
              <w:rPr>
                <w:rFonts w:eastAsia="Times New Roman" w:cs="Times New Roman"/>
                <w:color w:val="auto"/>
                <w:kern w:val="0"/>
                <w:lang w:eastAsia="en-US"/>
                <w14:ligatures w14:val="none"/>
              </w:rPr>
              <w:instrText xml:space="preserve"> MERGEFIELD Creativity_and_Innovation </w:instrText>
            </w:r>
            <w:r>
              <w:rPr>
                <w:rFonts w:eastAsia="Times New Roman" w:cs="Times New Roman"/>
                <w:color w:val="auto"/>
                <w:kern w:val="0"/>
                <w:lang w:eastAsia="en-US"/>
                <w14:ligatures w14:val="none"/>
              </w:rPr>
              <w:fldChar w:fldCharType="separate"/>
            </w:r>
            <w:r>
              <w:rPr>
                <w:rFonts w:eastAsia="Times New Roman" w:cs="Times New Roman"/>
                <w:b/>
                <w:noProof/>
                <w:color w:val="auto"/>
                <w:kern w:val="0"/>
                <w:lang w:eastAsia="en-US"/>
                <w14:ligatures w14:val="none"/>
              </w:rPr>
              <w:t>Demonstrates Creativity &amp; Innovation</w:t>
            </w:r>
          </w:p>
          <w:p w14:paraId="3DB53DF2" w14:textId="77777777" w:rsidR="00EE0007" w:rsidRDefault="00EE0007">
            <w:pPr>
              <w:spacing w:after="0" w:line="240" w:lineRule="auto"/>
              <w:ind w:left="0" w:firstLine="0"/>
              <w:jc w:val="left"/>
              <w:rPr>
                <w:rFonts w:eastAsia="Times New Roman" w:cs="Times New Roman"/>
                <w:color w:val="auto"/>
                <w:kern w:val="0"/>
                <w:lang w:eastAsia="en-US"/>
                <w14:ligatures w14:val="none"/>
              </w:rPr>
            </w:pPr>
            <w:r>
              <w:rPr>
                <w:rFonts w:eastAsia="Times New Roman" w:cs="Times New Roman"/>
                <w:noProof/>
                <w:color w:val="auto"/>
                <w:kern w:val="0"/>
                <w:lang w:eastAsia="en-US"/>
                <w14:ligatures w14:val="none"/>
              </w:rPr>
              <w:t>Applies creative and  lateral thinking to organisational issues; challenges the status quo and introduces new ideas, methods and processes</w:t>
            </w:r>
            <w:r>
              <w:rPr>
                <w:rFonts w:eastAsia="Times New Roman" w:cs="Times New Roman"/>
                <w:color w:val="auto"/>
                <w:kern w:val="0"/>
                <w:lang w:eastAsia="en-US"/>
                <w14:ligatures w14:val="none"/>
              </w:rPr>
              <w:fldChar w:fldCharType="end"/>
            </w:r>
            <w:r>
              <w:rPr>
                <w:rFonts w:eastAsia="Times New Roman" w:cs="Times New Roman"/>
                <w:color w:val="auto"/>
                <w:kern w:val="0"/>
                <w:lang w:eastAsia="en-US"/>
                <w14:ligatures w14:val="none"/>
              </w:rPr>
              <w:t>.</w:t>
            </w:r>
          </w:p>
        </w:tc>
      </w:tr>
      <w:tr w:rsidR="00EE0007" w14:paraId="0DA1B22F" w14:textId="77777777" w:rsidTr="00EE0007">
        <w:trPr>
          <w:trHeight w:val="794"/>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0C43192A" w14:textId="77777777" w:rsidR="00EE0007" w:rsidRDefault="00EE0007">
            <w:pPr>
              <w:spacing w:after="0" w:line="276" w:lineRule="auto"/>
              <w:ind w:left="0" w:firstLine="0"/>
              <w:jc w:val="left"/>
              <w:rPr>
                <w:rFonts w:eastAsia="Times New Roman" w:cs="Times New Roman"/>
                <w:b/>
                <w:color w:val="auto"/>
                <w:kern w:val="0"/>
                <w:lang w:eastAsia="en-US"/>
                <w14:ligatures w14:val="none"/>
              </w:rPr>
            </w:pPr>
          </w:p>
        </w:tc>
        <w:tc>
          <w:tcPr>
            <w:tcW w:w="11481" w:type="dxa"/>
            <w:tcBorders>
              <w:top w:val="single" w:sz="4" w:space="0" w:color="auto"/>
              <w:left w:val="single" w:sz="4" w:space="0" w:color="auto"/>
              <w:bottom w:val="single" w:sz="4" w:space="0" w:color="auto"/>
              <w:right w:val="single" w:sz="4" w:space="0" w:color="auto"/>
            </w:tcBorders>
            <w:hideMark/>
          </w:tcPr>
          <w:p w14:paraId="052927D1" w14:textId="77777777" w:rsidR="00EE0007" w:rsidRDefault="00EE0007">
            <w:pPr>
              <w:spacing w:after="0" w:line="240" w:lineRule="auto"/>
              <w:ind w:left="0" w:firstLine="0"/>
              <w:jc w:val="left"/>
              <w:rPr>
                <w:rFonts w:eastAsia="Times New Roman" w:cs="Times New Roman"/>
                <w:b/>
                <w:noProof/>
                <w:color w:val="auto"/>
                <w:kern w:val="0"/>
                <w:lang w:eastAsia="en-US"/>
                <w14:ligatures w14:val="none"/>
              </w:rPr>
            </w:pPr>
            <w:r>
              <w:rPr>
                <w:rFonts w:eastAsia="Times New Roman" w:cs="Times New Roman"/>
                <w:color w:val="auto"/>
                <w:kern w:val="0"/>
                <w:lang w:eastAsia="en-US"/>
                <w14:ligatures w14:val="none"/>
              </w:rPr>
              <w:fldChar w:fldCharType="begin"/>
            </w:r>
            <w:r>
              <w:rPr>
                <w:rFonts w:eastAsia="Times New Roman" w:cs="Times New Roman"/>
                <w:color w:val="auto"/>
                <w:kern w:val="0"/>
                <w:lang w:eastAsia="en-US"/>
                <w14:ligatures w14:val="none"/>
              </w:rPr>
              <w:instrText xml:space="preserve"> MERGEFIELD Client__Customer </w:instrText>
            </w:r>
            <w:r>
              <w:rPr>
                <w:rFonts w:eastAsia="Times New Roman" w:cs="Times New Roman"/>
                <w:color w:val="auto"/>
                <w:kern w:val="0"/>
                <w:lang w:eastAsia="en-US"/>
                <w14:ligatures w14:val="none"/>
              </w:rPr>
              <w:fldChar w:fldCharType="separate"/>
            </w:r>
            <w:r>
              <w:rPr>
                <w:rFonts w:eastAsia="Times New Roman" w:cs="Times New Roman"/>
                <w:b/>
                <w:noProof/>
                <w:color w:val="auto"/>
                <w:kern w:val="0"/>
                <w:lang w:eastAsia="en-US"/>
                <w14:ligatures w14:val="none"/>
              </w:rPr>
              <w:t xml:space="preserve">Client &amp; Customer Focused </w:t>
            </w:r>
          </w:p>
          <w:p w14:paraId="16E94250" w14:textId="77777777" w:rsidR="00EE0007" w:rsidRDefault="00EE0007">
            <w:pPr>
              <w:spacing w:after="0" w:line="240" w:lineRule="auto"/>
              <w:ind w:left="0" w:firstLine="0"/>
              <w:jc w:val="left"/>
              <w:rPr>
                <w:rFonts w:eastAsia="Times New Roman" w:cs="Times New Roman"/>
                <w:color w:val="auto"/>
                <w:kern w:val="0"/>
                <w:lang w:eastAsia="en-US"/>
                <w14:ligatures w14:val="none"/>
              </w:rPr>
            </w:pPr>
            <w:r>
              <w:rPr>
                <w:rFonts w:eastAsia="Times New Roman" w:cs="Times New Roman"/>
                <w:noProof/>
                <w:color w:val="auto"/>
                <w:kern w:val="0"/>
                <w:lang w:eastAsia="en-US"/>
                <w14:ligatures w14:val="none"/>
              </w:rPr>
              <w:t>Focuses on and understand the needs of internal and external customers, members and other stakeholders and strives to deliver a prompt, effective and personalised service. (For ‘customers’, please also read members, stakeholders and audiences)</w:t>
            </w:r>
            <w:r>
              <w:rPr>
                <w:rFonts w:eastAsia="Times New Roman" w:cs="Times New Roman"/>
                <w:color w:val="auto"/>
                <w:kern w:val="0"/>
                <w:lang w:eastAsia="en-US"/>
                <w14:ligatures w14:val="none"/>
              </w:rPr>
              <w:fldChar w:fldCharType="end"/>
            </w:r>
            <w:r>
              <w:rPr>
                <w:rFonts w:eastAsia="Times New Roman" w:cs="Times New Roman"/>
                <w:color w:val="auto"/>
                <w:kern w:val="0"/>
                <w:lang w:eastAsia="en-US"/>
                <w14:ligatures w14:val="none"/>
              </w:rPr>
              <w:t>.</w:t>
            </w:r>
          </w:p>
        </w:tc>
      </w:tr>
      <w:tr w:rsidR="00EE0007" w14:paraId="7743DEFF" w14:textId="77777777" w:rsidTr="00EE0007">
        <w:trPr>
          <w:trHeight w:val="794"/>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0F3D749E" w14:textId="77777777" w:rsidR="00EE0007" w:rsidRDefault="00EE0007">
            <w:pPr>
              <w:spacing w:after="0" w:line="276" w:lineRule="auto"/>
              <w:ind w:left="0" w:firstLine="0"/>
              <w:jc w:val="left"/>
              <w:rPr>
                <w:rFonts w:eastAsia="Times New Roman" w:cs="Times New Roman"/>
                <w:b/>
                <w:color w:val="auto"/>
                <w:kern w:val="0"/>
                <w:lang w:eastAsia="en-US"/>
                <w14:ligatures w14:val="none"/>
              </w:rPr>
            </w:pPr>
          </w:p>
        </w:tc>
        <w:tc>
          <w:tcPr>
            <w:tcW w:w="11481" w:type="dxa"/>
            <w:tcBorders>
              <w:top w:val="single" w:sz="4" w:space="0" w:color="auto"/>
              <w:left w:val="single" w:sz="4" w:space="0" w:color="auto"/>
              <w:bottom w:val="single" w:sz="4" w:space="0" w:color="auto"/>
              <w:right w:val="single" w:sz="4" w:space="0" w:color="auto"/>
            </w:tcBorders>
            <w:hideMark/>
          </w:tcPr>
          <w:p w14:paraId="43AF8613" w14:textId="77777777" w:rsidR="00EE0007" w:rsidRDefault="00EE0007">
            <w:pPr>
              <w:spacing w:after="0" w:line="240" w:lineRule="auto"/>
              <w:ind w:left="0" w:firstLine="0"/>
              <w:jc w:val="left"/>
              <w:rPr>
                <w:rFonts w:eastAsia="Times New Roman" w:cs="Times New Roman"/>
                <w:b/>
                <w:noProof/>
                <w:color w:val="auto"/>
                <w:kern w:val="0"/>
                <w:lang w:eastAsia="en-US"/>
                <w14:ligatures w14:val="none"/>
              </w:rPr>
            </w:pPr>
            <w:r>
              <w:rPr>
                <w:rFonts w:eastAsia="Times New Roman" w:cs="Times New Roman"/>
                <w:color w:val="auto"/>
                <w:kern w:val="0"/>
                <w:lang w:eastAsia="en-US"/>
                <w14:ligatures w14:val="none"/>
              </w:rPr>
              <w:fldChar w:fldCharType="begin"/>
            </w:r>
            <w:r>
              <w:rPr>
                <w:rFonts w:eastAsia="Times New Roman" w:cs="Times New Roman"/>
                <w:color w:val="auto"/>
                <w:kern w:val="0"/>
                <w:lang w:eastAsia="en-US"/>
                <w14:ligatures w14:val="none"/>
              </w:rPr>
              <w:instrText xml:space="preserve"> MERGEFIELD Influences__Communicates </w:instrText>
            </w:r>
            <w:r>
              <w:rPr>
                <w:rFonts w:eastAsia="Times New Roman" w:cs="Times New Roman"/>
                <w:color w:val="auto"/>
                <w:kern w:val="0"/>
                <w:lang w:eastAsia="en-US"/>
                <w14:ligatures w14:val="none"/>
              </w:rPr>
              <w:fldChar w:fldCharType="separate"/>
            </w:r>
            <w:r>
              <w:rPr>
                <w:rFonts w:eastAsia="Times New Roman" w:cs="Times New Roman"/>
                <w:b/>
                <w:noProof/>
                <w:color w:val="auto"/>
                <w:kern w:val="0"/>
                <w:lang w:eastAsia="en-US"/>
                <w14:ligatures w14:val="none"/>
              </w:rPr>
              <w:t>Influences Others &amp; Communicates Effectively</w:t>
            </w:r>
          </w:p>
          <w:p w14:paraId="3FB754FA" w14:textId="77777777" w:rsidR="00EE0007" w:rsidRDefault="00EE0007">
            <w:pPr>
              <w:spacing w:after="0" w:line="240" w:lineRule="auto"/>
              <w:ind w:left="0" w:firstLine="0"/>
              <w:jc w:val="left"/>
              <w:rPr>
                <w:rFonts w:eastAsia="Times New Roman" w:cs="Times New Roman"/>
                <w:color w:val="auto"/>
                <w:kern w:val="0"/>
                <w:lang w:eastAsia="en-US"/>
                <w14:ligatures w14:val="none"/>
              </w:rPr>
            </w:pPr>
            <w:r>
              <w:rPr>
                <w:rFonts w:eastAsia="Times New Roman" w:cs="Times New Roman"/>
                <w:noProof/>
                <w:color w:val="auto"/>
                <w:kern w:val="0"/>
                <w:lang w:eastAsia="en-US"/>
                <w14:ligatures w14:val="none"/>
              </w:rPr>
              <w:t>Positively influences others and where appropriate persuades them to change their views, intentions or actions.  Listens closely and communicates clearly both verbally and in writing.</w:t>
            </w:r>
            <w:r>
              <w:rPr>
                <w:rFonts w:eastAsia="Times New Roman" w:cs="Times New Roman"/>
                <w:color w:val="auto"/>
                <w:kern w:val="0"/>
                <w:lang w:eastAsia="en-US"/>
                <w14:ligatures w14:val="none"/>
              </w:rPr>
              <w:fldChar w:fldCharType="end"/>
            </w:r>
          </w:p>
        </w:tc>
      </w:tr>
      <w:tr w:rsidR="00EE0007" w14:paraId="1D991BAC" w14:textId="77777777" w:rsidTr="00EE0007">
        <w:trPr>
          <w:trHeight w:val="794"/>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01CED739" w14:textId="77777777" w:rsidR="00EE0007" w:rsidRDefault="00EE0007">
            <w:pPr>
              <w:spacing w:after="0" w:line="276" w:lineRule="auto"/>
              <w:ind w:left="0" w:firstLine="0"/>
              <w:jc w:val="left"/>
              <w:rPr>
                <w:rFonts w:eastAsia="Times New Roman" w:cs="Times New Roman"/>
                <w:b/>
                <w:color w:val="auto"/>
                <w:kern w:val="0"/>
                <w:lang w:eastAsia="en-US"/>
                <w14:ligatures w14:val="none"/>
              </w:rPr>
            </w:pPr>
          </w:p>
        </w:tc>
        <w:tc>
          <w:tcPr>
            <w:tcW w:w="11481" w:type="dxa"/>
            <w:tcBorders>
              <w:top w:val="single" w:sz="4" w:space="0" w:color="auto"/>
              <w:left w:val="single" w:sz="4" w:space="0" w:color="auto"/>
              <w:bottom w:val="single" w:sz="4" w:space="0" w:color="auto"/>
              <w:right w:val="single" w:sz="4" w:space="0" w:color="auto"/>
            </w:tcBorders>
            <w:hideMark/>
          </w:tcPr>
          <w:p w14:paraId="77235F79" w14:textId="77777777" w:rsidR="00EE0007" w:rsidRDefault="00EE0007">
            <w:pPr>
              <w:spacing w:after="0" w:line="240" w:lineRule="auto"/>
              <w:ind w:left="0" w:firstLine="0"/>
              <w:jc w:val="left"/>
              <w:rPr>
                <w:rFonts w:eastAsia="Times New Roman" w:cs="Times New Roman"/>
                <w:b/>
                <w:noProof/>
                <w:color w:val="auto"/>
                <w:kern w:val="0"/>
                <w:lang w:eastAsia="en-US"/>
                <w14:ligatures w14:val="none"/>
              </w:rPr>
            </w:pPr>
            <w:r>
              <w:rPr>
                <w:rFonts w:eastAsia="Times New Roman" w:cs="Times New Roman"/>
                <w:color w:val="auto"/>
                <w:kern w:val="0"/>
                <w:lang w:eastAsia="en-US"/>
                <w14:ligatures w14:val="none"/>
              </w:rPr>
              <w:fldChar w:fldCharType="begin"/>
            </w:r>
            <w:r>
              <w:rPr>
                <w:rFonts w:eastAsia="Times New Roman" w:cs="Times New Roman"/>
                <w:color w:val="auto"/>
                <w:kern w:val="0"/>
                <w:lang w:eastAsia="en-US"/>
                <w14:ligatures w14:val="none"/>
              </w:rPr>
              <w:instrText xml:space="preserve"> MERGEFIELD Expert_Knowledge </w:instrText>
            </w:r>
            <w:r>
              <w:rPr>
                <w:rFonts w:eastAsia="Times New Roman" w:cs="Times New Roman"/>
                <w:color w:val="auto"/>
                <w:kern w:val="0"/>
                <w:lang w:eastAsia="en-US"/>
                <w14:ligatures w14:val="none"/>
              </w:rPr>
              <w:fldChar w:fldCharType="separate"/>
            </w:r>
            <w:r>
              <w:rPr>
                <w:rFonts w:eastAsia="Times New Roman" w:cs="Times New Roman"/>
                <w:b/>
                <w:noProof/>
                <w:color w:val="auto"/>
                <w:kern w:val="0"/>
                <w:lang w:eastAsia="en-US"/>
                <w14:ligatures w14:val="none"/>
              </w:rPr>
              <w:t>Applies &amp; Shares Expert Knowledge</w:t>
            </w:r>
          </w:p>
          <w:p w14:paraId="2312A6E3" w14:textId="77777777" w:rsidR="00EE0007" w:rsidRDefault="00EE0007">
            <w:pPr>
              <w:spacing w:after="0" w:line="240" w:lineRule="auto"/>
              <w:ind w:left="0" w:firstLine="0"/>
              <w:jc w:val="left"/>
              <w:rPr>
                <w:rFonts w:eastAsia="Times New Roman" w:cs="Times New Roman"/>
                <w:color w:val="auto"/>
                <w:kern w:val="0"/>
                <w:lang w:eastAsia="en-US"/>
                <w14:ligatures w14:val="none"/>
              </w:rPr>
            </w:pPr>
            <w:r>
              <w:rPr>
                <w:rFonts w:eastAsia="Times New Roman" w:cs="Times New Roman"/>
                <w:noProof/>
                <w:color w:val="auto"/>
                <w:kern w:val="0"/>
                <w:lang w:eastAsia="en-US"/>
                <w14:ligatures w14:val="none"/>
              </w:rPr>
              <w:t>Demonstrates the specialist knowledge and technical requirements of the job. Applies skills and experience to perform the job effectively, completes work to a high standard and shares knowledge across the organisation.</w:t>
            </w:r>
            <w:r>
              <w:rPr>
                <w:rFonts w:eastAsia="Times New Roman" w:cs="Times New Roman"/>
                <w:color w:val="auto"/>
                <w:kern w:val="0"/>
                <w:lang w:eastAsia="en-US"/>
                <w14:ligatures w14:val="none"/>
              </w:rPr>
              <w:fldChar w:fldCharType="end"/>
            </w:r>
          </w:p>
        </w:tc>
      </w:tr>
      <w:tr w:rsidR="00EE0007" w14:paraId="2C7A1876" w14:textId="77777777" w:rsidTr="00EE0007">
        <w:trPr>
          <w:trHeight w:val="794"/>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15C75AB9" w14:textId="77777777" w:rsidR="00EE0007" w:rsidRDefault="00EE0007">
            <w:pPr>
              <w:spacing w:after="0" w:line="276" w:lineRule="auto"/>
              <w:ind w:left="0" w:firstLine="0"/>
              <w:jc w:val="left"/>
              <w:rPr>
                <w:rFonts w:eastAsia="Times New Roman" w:cs="Times New Roman"/>
                <w:b/>
                <w:color w:val="auto"/>
                <w:kern w:val="0"/>
                <w:lang w:eastAsia="en-US"/>
                <w14:ligatures w14:val="none"/>
              </w:rPr>
            </w:pPr>
          </w:p>
        </w:tc>
        <w:tc>
          <w:tcPr>
            <w:tcW w:w="11481" w:type="dxa"/>
            <w:tcBorders>
              <w:top w:val="single" w:sz="4" w:space="0" w:color="auto"/>
              <w:left w:val="single" w:sz="4" w:space="0" w:color="auto"/>
              <w:bottom w:val="single" w:sz="4" w:space="0" w:color="auto"/>
              <w:right w:val="single" w:sz="4" w:space="0" w:color="auto"/>
            </w:tcBorders>
            <w:hideMark/>
          </w:tcPr>
          <w:p w14:paraId="1BF01864" w14:textId="77777777" w:rsidR="00EE0007" w:rsidRDefault="00EE0007">
            <w:pPr>
              <w:spacing w:after="0" w:line="240" w:lineRule="auto"/>
              <w:ind w:left="0" w:firstLine="0"/>
              <w:jc w:val="left"/>
              <w:rPr>
                <w:rFonts w:eastAsia="Times New Roman" w:cs="Times New Roman"/>
                <w:b/>
                <w:noProof/>
                <w:color w:val="auto"/>
                <w:kern w:val="0"/>
                <w:lang w:eastAsia="en-US"/>
                <w14:ligatures w14:val="none"/>
              </w:rPr>
            </w:pPr>
            <w:r>
              <w:rPr>
                <w:rFonts w:eastAsia="Times New Roman" w:cs="Times New Roman"/>
                <w:color w:val="auto"/>
                <w:kern w:val="0"/>
                <w:lang w:eastAsia="en-US"/>
                <w14:ligatures w14:val="none"/>
              </w:rPr>
              <w:fldChar w:fldCharType="begin"/>
            </w:r>
            <w:r>
              <w:rPr>
                <w:rFonts w:eastAsia="Times New Roman" w:cs="Times New Roman"/>
                <w:color w:val="auto"/>
                <w:kern w:val="0"/>
                <w:lang w:eastAsia="en-US"/>
                <w14:ligatures w14:val="none"/>
              </w:rPr>
              <w:instrText xml:space="preserve"> MERGEFIELD Working_Collaboratively </w:instrText>
            </w:r>
            <w:r>
              <w:rPr>
                <w:rFonts w:eastAsia="Times New Roman" w:cs="Times New Roman"/>
                <w:color w:val="auto"/>
                <w:kern w:val="0"/>
                <w:lang w:eastAsia="en-US"/>
                <w14:ligatures w14:val="none"/>
              </w:rPr>
              <w:fldChar w:fldCharType="separate"/>
            </w:r>
            <w:r>
              <w:rPr>
                <w:rFonts w:eastAsia="Times New Roman" w:cs="Times New Roman"/>
                <w:b/>
                <w:noProof/>
                <w:color w:val="auto"/>
                <w:kern w:val="0"/>
                <w:lang w:eastAsia="en-US"/>
                <w14:ligatures w14:val="none"/>
              </w:rPr>
              <w:t>Works Collaboratively with Others</w:t>
            </w:r>
          </w:p>
          <w:p w14:paraId="64E47C1C" w14:textId="77777777" w:rsidR="00EE0007" w:rsidRDefault="00EE0007">
            <w:pPr>
              <w:spacing w:after="0" w:line="240" w:lineRule="auto"/>
              <w:ind w:left="0" w:firstLine="0"/>
              <w:jc w:val="left"/>
              <w:rPr>
                <w:rFonts w:eastAsia="Times New Roman" w:cs="Times New Roman"/>
                <w:color w:val="auto"/>
                <w:kern w:val="0"/>
                <w:lang w:eastAsia="en-US"/>
                <w14:ligatures w14:val="none"/>
              </w:rPr>
            </w:pPr>
            <w:r>
              <w:rPr>
                <w:rFonts w:eastAsia="Times New Roman" w:cs="Times New Roman"/>
                <w:noProof/>
                <w:color w:val="auto"/>
                <w:kern w:val="0"/>
                <w:lang w:eastAsia="en-US"/>
                <w14:ligatures w14:val="none"/>
              </w:rPr>
              <w:t>Works collaboratively with others for the good of the business; builds a network of good relationships and develops a thorough understanding of the organisation and the wider sector</w:t>
            </w:r>
            <w:r>
              <w:rPr>
                <w:rFonts w:eastAsia="Times New Roman" w:cs="Times New Roman"/>
                <w:color w:val="auto"/>
                <w:kern w:val="0"/>
                <w:lang w:eastAsia="en-US"/>
                <w14:ligatures w14:val="none"/>
              </w:rPr>
              <w:fldChar w:fldCharType="end"/>
            </w:r>
            <w:r>
              <w:rPr>
                <w:rFonts w:eastAsia="Times New Roman" w:cs="Times New Roman"/>
                <w:color w:val="auto"/>
                <w:kern w:val="0"/>
                <w:lang w:eastAsia="en-US"/>
                <w14:ligatures w14:val="none"/>
              </w:rPr>
              <w:t>.</w:t>
            </w:r>
          </w:p>
        </w:tc>
      </w:tr>
      <w:tr w:rsidR="00EE0007" w14:paraId="01502A84" w14:textId="77777777" w:rsidTr="00EE0007">
        <w:trPr>
          <w:trHeight w:val="794"/>
        </w:trPr>
        <w:tc>
          <w:tcPr>
            <w:tcW w:w="3160" w:type="dxa"/>
            <w:vMerge/>
            <w:tcBorders>
              <w:top w:val="single" w:sz="4" w:space="0" w:color="auto"/>
              <w:left w:val="single" w:sz="4" w:space="0" w:color="auto"/>
              <w:bottom w:val="single" w:sz="4" w:space="0" w:color="auto"/>
              <w:right w:val="single" w:sz="4" w:space="0" w:color="auto"/>
            </w:tcBorders>
            <w:vAlign w:val="center"/>
            <w:hideMark/>
          </w:tcPr>
          <w:p w14:paraId="63093BFC" w14:textId="77777777" w:rsidR="00EE0007" w:rsidRDefault="00EE0007">
            <w:pPr>
              <w:spacing w:after="0" w:line="276" w:lineRule="auto"/>
              <w:ind w:left="0" w:firstLine="0"/>
              <w:jc w:val="left"/>
              <w:rPr>
                <w:rFonts w:eastAsia="Times New Roman" w:cs="Times New Roman"/>
                <w:b/>
                <w:color w:val="auto"/>
                <w:kern w:val="0"/>
                <w:lang w:eastAsia="en-US"/>
                <w14:ligatures w14:val="none"/>
              </w:rPr>
            </w:pPr>
          </w:p>
        </w:tc>
        <w:tc>
          <w:tcPr>
            <w:tcW w:w="11481" w:type="dxa"/>
            <w:tcBorders>
              <w:top w:val="single" w:sz="4" w:space="0" w:color="auto"/>
              <w:left w:val="single" w:sz="4" w:space="0" w:color="auto"/>
              <w:bottom w:val="single" w:sz="4" w:space="0" w:color="auto"/>
              <w:right w:val="single" w:sz="4" w:space="0" w:color="auto"/>
            </w:tcBorders>
            <w:hideMark/>
          </w:tcPr>
          <w:p w14:paraId="744F1992" w14:textId="77777777" w:rsidR="00EE0007" w:rsidRDefault="00EE0007">
            <w:pPr>
              <w:spacing w:after="0" w:line="240" w:lineRule="auto"/>
              <w:ind w:left="0" w:firstLine="0"/>
              <w:jc w:val="left"/>
              <w:rPr>
                <w:rFonts w:eastAsia="Times New Roman" w:cs="Times New Roman"/>
                <w:b/>
                <w:noProof/>
                <w:color w:val="auto"/>
                <w:kern w:val="0"/>
                <w:lang w:eastAsia="en-US"/>
                <w14:ligatures w14:val="none"/>
              </w:rPr>
            </w:pPr>
            <w:r>
              <w:rPr>
                <w:rFonts w:eastAsia="Times New Roman" w:cs="Times New Roman"/>
                <w:color w:val="auto"/>
                <w:kern w:val="0"/>
                <w:lang w:eastAsia="en-US"/>
                <w14:ligatures w14:val="none"/>
              </w:rPr>
              <w:fldChar w:fldCharType="begin"/>
            </w:r>
            <w:r>
              <w:rPr>
                <w:rFonts w:eastAsia="Times New Roman" w:cs="Times New Roman"/>
                <w:color w:val="auto"/>
                <w:kern w:val="0"/>
                <w:lang w:eastAsia="en-US"/>
                <w14:ligatures w14:val="none"/>
              </w:rPr>
              <w:instrText xml:space="preserve"> MERGEFIELD Values__Respects </w:instrText>
            </w:r>
            <w:r>
              <w:rPr>
                <w:rFonts w:eastAsia="Times New Roman" w:cs="Times New Roman"/>
                <w:color w:val="auto"/>
                <w:kern w:val="0"/>
                <w:lang w:eastAsia="en-US"/>
                <w14:ligatures w14:val="none"/>
              </w:rPr>
              <w:fldChar w:fldCharType="separate"/>
            </w:r>
            <w:r>
              <w:rPr>
                <w:rFonts w:eastAsia="Times New Roman" w:cs="Times New Roman"/>
                <w:b/>
                <w:noProof/>
                <w:color w:val="auto"/>
                <w:kern w:val="0"/>
                <w:lang w:eastAsia="en-US"/>
                <w14:ligatures w14:val="none"/>
              </w:rPr>
              <w:t>Values &amp; Respects Others</w:t>
            </w:r>
          </w:p>
          <w:p w14:paraId="1994ECE1" w14:textId="77777777" w:rsidR="00EE0007" w:rsidRDefault="00EE0007">
            <w:pPr>
              <w:spacing w:after="0" w:line="240" w:lineRule="auto"/>
              <w:ind w:left="0" w:firstLine="0"/>
              <w:jc w:val="left"/>
              <w:rPr>
                <w:rFonts w:eastAsia="Times New Roman" w:cs="Times New Roman"/>
                <w:color w:val="auto"/>
                <w:kern w:val="0"/>
                <w:lang w:eastAsia="en-US"/>
                <w14:ligatures w14:val="none"/>
              </w:rPr>
            </w:pPr>
            <w:r>
              <w:rPr>
                <w:rFonts w:eastAsia="Times New Roman" w:cs="Times New Roman"/>
                <w:noProof/>
                <w:color w:val="auto"/>
                <w:kern w:val="0"/>
                <w:lang w:eastAsia="en-US"/>
                <w14:ligatures w14:val="none"/>
              </w:rPr>
              <w:t>Respects other individuals; listens and takes into account different opinions, feelings and motivations; is trustworthy and acts with integrity; responds and acts constructively towards others.</w:t>
            </w:r>
            <w:r>
              <w:rPr>
                <w:rFonts w:eastAsia="Times New Roman" w:cs="Times New Roman"/>
                <w:color w:val="auto"/>
                <w:kern w:val="0"/>
                <w:lang w:eastAsia="en-US"/>
                <w14:ligatures w14:val="none"/>
              </w:rPr>
              <w:fldChar w:fldCharType="end"/>
            </w:r>
          </w:p>
        </w:tc>
      </w:tr>
    </w:tbl>
    <w:p w14:paraId="3388EE1E" w14:textId="190885E5" w:rsidR="001A40F7" w:rsidRDefault="001A40F7">
      <w:pPr>
        <w:spacing w:after="0" w:line="259" w:lineRule="auto"/>
        <w:ind w:left="0" w:firstLine="0"/>
      </w:pPr>
    </w:p>
    <w:sectPr w:rsidR="001A40F7">
      <w:footerReference w:type="even" r:id="rId8"/>
      <w:footerReference w:type="default" r:id="rId9"/>
      <w:footerReference w:type="first" r:id="rId10"/>
      <w:pgSz w:w="16838" w:h="11906" w:orient="landscape"/>
      <w:pgMar w:top="452" w:right="1129" w:bottom="1184" w:left="1133"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A89F" w14:textId="77777777" w:rsidR="000B2BA6" w:rsidRDefault="000B2BA6">
      <w:pPr>
        <w:spacing w:after="0" w:line="240" w:lineRule="auto"/>
      </w:pPr>
      <w:r>
        <w:separator/>
      </w:r>
    </w:p>
  </w:endnote>
  <w:endnote w:type="continuationSeparator" w:id="0">
    <w:p w14:paraId="4526B71D" w14:textId="77777777" w:rsidR="000B2BA6" w:rsidRDefault="000B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F791" w14:textId="77777777" w:rsidR="001A40F7" w:rsidRDefault="00DC6BF7">
    <w:pPr>
      <w:spacing w:after="0" w:line="259" w:lineRule="auto"/>
      <w:ind w:left="0" w:firstLine="0"/>
      <w:jc w:val="left"/>
    </w:pPr>
    <w:r>
      <w:rPr>
        <w:rFonts w:ascii="Arial" w:eastAsia="Arial" w:hAnsi="Arial" w:cs="Arial"/>
        <w:sz w:val="20"/>
      </w:rPr>
      <w:t>Lotus Project: Updated Oct 2022</w:t>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6B9C" w14:textId="77777777" w:rsidR="001A40F7" w:rsidRDefault="00DC6BF7">
    <w:pPr>
      <w:spacing w:after="0" w:line="259" w:lineRule="auto"/>
      <w:ind w:left="0" w:firstLine="0"/>
      <w:jc w:val="left"/>
    </w:pPr>
    <w:r>
      <w:rPr>
        <w:rFonts w:ascii="Arial" w:eastAsia="Arial" w:hAnsi="Arial" w:cs="Arial"/>
        <w:sz w:val="20"/>
      </w:rPr>
      <w:t>Lotus Project: Updated Oct 2022</w:t>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566F" w14:textId="77777777" w:rsidR="001A40F7" w:rsidRDefault="00DC6BF7">
    <w:pPr>
      <w:spacing w:after="0" w:line="259" w:lineRule="auto"/>
      <w:ind w:left="0" w:firstLine="0"/>
      <w:jc w:val="left"/>
    </w:pPr>
    <w:r>
      <w:rPr>
        <w:rFonts w:ascii="Arial" w:eastAsia="Arial" w:hAnsi="Arial" w:cs="Arial"/>
        <w:sz w:val="20"/>
      </w:rPr>
      <w:t>Lotus Project: Updated Oct 2022</w:t>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A70B" w14:textId="77777777" w:rsidR="000B2BA6" w:rsidRDefault="000B2BA6">
      <w:pPr>
        <w:spacing w:after="0" w:line="240" w:lineRule="auto"/>
      </w:pPr>
      <w:r>
        <w:separator/>
      </w:r>
    </w:p>
  </w:footnote>
  <w:footnote w:type="continuationSeparator" w:id="0">
    <w:p w14:paraId="15319FAC" w14:textId="77777777" w:rsidR="000B2BA6" w:rsidRDefault="000B2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6C88"/>
    <w:multiLevelType w:val="hybridMultilevel"/>
    <w:tmpl w:val="CB7CCA1E"/>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 w15:restartNumberingAfterBreak="0">
    <w:nsid w:val="2F267520"/>
    <w:multiLevelType w:val="hybridMultilevel"/>
    <w:tmpl w:val="5568FDA2"/>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2" w15:restartNumberingAfterBreak="0">
    <w:nsid w:val="451D2CFA"/>
    <w:multiLevelType w:val="hybridMultilevel"/>
    <w:tmpl w:val="498C0F66"/>
    <w:lvl w:ilvl="0" w:tplc="1F72B6C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1C10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AE7A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EA18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8A94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0601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68F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8CB38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569A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B7A7248"/>
    <w:multiLevelType w:val="hybridMultilevel"/>
    <w:tmpl w:val="0BDA0BEE"/>
    <w:lvl w:ilvl="0" w:tplc="EA3CA448">
      <w:start w:val="1"/>
      <w:numFmt w:val="bullet"/>
      <w:lvlText w:val="✓"/>
      <w:lvlJc w:val="left"/>
      <w:pPr>
        <w:ind w:left="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4012D2">
      <w:start w:val="1"/>
      <w:numFmt w:val="bullet"/>
      <w:lvlText w:val="o"/>
      <w:lvlJc w:val="left"/>
      <w:pPr>
        <w:ind w:left="1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042B38">
      <w:start w:val="1"/>
      <w:numFmt w:val="bullet"/>
      <w:lvlText w:val="▪"/>
      <w:lvlJc w:val="left"/>
      <w:pPr>
        <w:ind w:left="2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906F50">
      <w:start w:val="1"/>
      <w:numFmt w:val="bullet"/>
      <w:lvlText w:val="•"/>
      <w:lvlJc w:val="left"/>
      <w:pPr>
        <w:ind w:left="2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767F34">
      <w:start w:val="1"/>
      <w:numFmt w:val="bullet"/>
      <w:lvlText w:val="o"/>
      <w:lvlJc w:val="left"/>
      <w:pPr>
        <w:ind w:left="3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1CB6D2">
      <w:start w:val="1"/>
      <w:numFmt w:val="bullet"/>
      <w:lvlText w:val="▪"/>
      <w:lvlJc w:val="left"/>
      <w:pPr>
        <w:ind w:left="4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E8858E">
      <w:start w:val="1"/>
      <w:numFmt w:val="bullet"/>
      <w:lvlText w:val="•"/>
      <w:lvlJc w:val="left"/>
      <w:pPr>
        <w:ind w:left="5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EE9796">
      <w:start w:val="1"/>
      <w:numFmt w:val="bullet"/>
      <w:lvlText w:val="o"/>
      <w:lvlJc w:val="left"/>
      <w:pPr>
        <w:ind w:left="58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D80556E">
      <w:start w:val="1"/>
      <w:numFmt w:val="bullet"/>
      <w:lvlText w:val="▪"/>
      <w:lvlJc w:val="left"/>
      <w:pPr>
        <w:ind w:left="65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51346306">
    <w:abstractNumId w:val="2"/>
  </w:num>
  <w:num w:numId="2" w16cid:durableId="756251730">
    <w:abstractNumId w:val="3"/>
  </w:num>
  <w:num w:numId="3" w16cid:durableId="2063482850">
    <w:abstractNumId w:val="0"/>
  </w:num>
  <w:num w:numId="4" w16cid:durableId="5054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7"/>
    <w:rsid w:val="000B2BA6"/>
    <w:rsid w:val="001A1222"/>
    <w:rsid w:val="001A40F7"/>
    <w:rsid w:val="001F0256"/>
    <w:rsid w:val="002D5983"/>
    <w:rsid w:val="003876F5"/>
    <w:rsid w:val="003D410F"/>
    <w:rsid w:val="004C0C54"/>
    <w:rsid w:val="005F46FD"/>
    <w:rsid w:val="006B377B"/>
    <w:rsid w:val="007E0849"/>
    <w:rsid w:val="009F78F6"/>
    <w:rsid w:val="00A33424"/>
    <w:rsid w:val="00AC5C21"/>
    <w:rsid w:val="00B429B2"/>
    <w:rsid w:val="00BE7E74"/>
    <w:rsid w:val="00C61F27"/>
    <w:rsid w:val="00CE1BFC"/>
    <w:rsid w:val="00D96B01"/>
    <w:rsid w:val="00DC6BF7"/>
    <w:rsid w:val="00EC722E"/>
    <w:rsid w:val="00EE0007"/>
    <w:rsid w:val="00F80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79AF"/>
  <w15:docId w15:val="{66F85998-6C7A-4523-B2C7-D6A655B7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96B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3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Liaison Support Worker</vt:lpstr>
    </vt:vector>
  </TitlesOfParts>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Support Worker</dc:title>
  <dc:subject/>
  <dc:creator>Black Sally</dc:creator>
  <cp:keywords/>
  <dc:description/>
  <cp:lastModifiedBy>Maxine Woods</cp:lastModifiedBy>
  <cp:revision>3</cp:revision>
  <dcterms:created xsi:type="dcterms:W3CDTF">2025-06-13T06:50:00Z</dcterms:created>
  <dcterms:modified xsi:type="dcterms:W3CDTF">2025-06-22T18:55:00Z</dcterms:modified>
</cp:coreProperties>
</file>