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3BB48" w14:textId="4FBB2C30" w:rsidR="0025425B" w:rsidRDefault="0025425B" w:rsidP="0025425B">
      <w:pPr>
        <w:spacing w:after="0" w:line="240" w:lineRule="auto"/>
        <w:jc w:val="center"/>
        <w:rPr>
          <w:rFonts w:eastAsia="Times New Roman" w:cs="Times New Roman"/>
          <w:b/>
          <w:bCs/>
          <w:kern w:val="0"/>
          <w:lang w:eastAsia="en-GB"/>
          <w14:ligatures w14:val="none"/>
        </w:rPr>
      </w:pPr>
      <w:r>
        <w:rPr>
          <w:rFonts w:ascii="Calibri" w:hAnsi="Calibri" w:cs="Arial"/>
          <w:b/>
          <w:noProof/>
          <w:sz w:val="22"/>
          <w:szCs w:val="22"/>
        </w:rPr>
        <w:drawing>
          <wp:inline distT="0" distB="0" distL="0" distR="0" wp14:anchorId="5A9B18E2" wp14:editId="0B168214">
            <wp:extent cx="1282700" cy="493395"/>
            <wp:effectExtent l="0" t="0" r="0" b="1905"/>
            <wp:docPr id="616073410" name="Picture 1" descr="A blue and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073410" name="Picture 1" descr="A blue and green text&#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2700" cy="493395"/>
                    </a:xfrm>
                    <a:prstGeom prst="rect">
                      <a:avLst/>
                    </a:prstGeom>
                    <a:noFill/>
                  </pic:spPr>
                </pic:pic>
              </a:graphicData>
            </a:graphic>
          </wp:inline>
        </w:drawing>
      </w:r>
    </w:p>
    <w:p w14:paraId="6380654D" w14:textId="77777777" w:rsidR="0025425B" w:rsidRDefault="0025425B" w:rsidP="00283E46">
      <w:pPr>
        <w:spacing w:after="0" w:line="240" w:lineRule="auto"/>
        <w:rPr>
          <w:rFonts w:eastAsia="Times New Roman" w:cs="Times New Roman"/>
          <w:b/>
          <w:bCs/>
          <w:kern w:val="0"/>
          <w:lang w:eastAsia="en-GB"/>
          <w14:ligatures w14:val="none"/>
        </w:rPr>
      </w:pPr>
    </w:p>
    <w:p w14:paraId="2FF20C57" w14:textId="77777777" w:rsidR="0025425B" w:rsidRDefault="00903F37" w:rsidP="00283E46">
      <w:pPr>
        <w:spacing w:after="0" w:line="240" w:lineRule="auto"/>
        <w:rPr>
          <w:rFonts w:eastAsia="Times New Roman" w:cs="Times New Roman"/>
          <w:b/>
          <w:bCs/>
          <w:kern w:val="0"/>
          <w:lang w:eastAsia="en-GB"/>
          <w14:ligatures w14:val="none"/>
        </w:rPr>
      </w:pPr>
      <w:r w:rsidRPr="00903F37">
        <w:rPr>
          <w:rFonts w:eastAsia="Times New Roman" w:cs="Times New Roman"/>
          <w:b/>
          <w:bCs/>
          <w:kern w:val="0"/>
          <w:lang w:eastAsia="en-GB"/>
          <w14:ligatures w14:val="none"/>
        </w:rPr>
        <w:t>Title of post:</w:t>
      </w:r>
      <w:r w:rsidRPr="00903F37">
        <w:rPr>
          <w:rFonts w:eastAsia="Times New Roman" w:cs="Times New Roman"/>
          <w:kern w:val="0"/>
          <w:lang w:eastAsia="en-GB"/>
          <w14:ligatures w14:val="none"/>
        </w:rPr>
        <w:t xml:space="preserve"> </w:t>
      </w:r>
      <w:r w:rsidRPr="004D0C40">
        <w:rPr>
          <w:rFonts w:eastAsia="Times New Roman" w:cs="Times New Roman"/>
          <w:b/>
          <w:bCs/>
          <w:kern w:val="0"/>
          <w:lang w:eastAsia="en-GB"/>
          <w14:ligatures w14:val="none"/>
        </w:rPr>
        <w:t>Lead Practitioner: Substance Use Specialist</w:t>
      </w:r>
    </w:p>
    <w:p w14:paraId="14198CE1" w14:textId="77777777" w:rsidR="0025425B" w:rsidRDefault="00903F37" w:rsidP="00283E46">
      <w:pPr>
        <w:spacing w:after="0" w:line="240" w:lineRule="auto"/>
        <w:rPr>
          <w:rFonts w:eastAsia="Times New Roman" w:cs="Times New Roman"/>
          <w:kern w:val="0"/>
          <w:lang w:eastAsia="en-GB"/>
          <w14:ligatures w14:val="none"/>
        </w:rPr>
      </w:pPr>
      <w:r w:rsidRPr="00903F37">
        <w:rPr>
          <w:rFonts w:eastAsia="Times New Roman" w:cs="Times New Roman"/>
          <w:kern w:val="0"/>
          <w:lang w:eastAsia="en-GB"/>
          <w14:ligatures w14:val="none"/>
        </w:rPr>
        <w:br/>
      </w:r>
      <w:r w:rsidRPr="00903F37">
        <w:rPr>
          <w:rFonts w:eastAsia="Times New Roman" w:cs="Times New Roman"/>
          <w:b/>
          <w:bCs/>
          <w:kern w:val="0"/>
          <w:lang w:eastAsia="en-GB"/>
          <w14:ligatures w14:val="none"/>
        </w:rPr>
        <w:t>Location:</w:t>
      </w:r>
      <w:r w:rsidRPr="00903F37">
        <w:rPr>
          <w:rFonts w:eastAsia="Times New Roman" w:cs="Times New Roman"/>
          <w:kern w:val="0"/>
          <w:lang w:eastAsia="en-GB"/>
          <w14:ligatures w14:val="none"/>
        </w:rPr>
        <w:t xml:space="preserve"> Embedded within </w:t>
      </w:r>
      <w:r w:rsidRPr="00903F37">
        <w:rPr>
          <w:rFonts w:eastAsia="Times New Roman" w:cs="Times New Roman"/>
          <w:b/>
          <w:bCs/>
          <w:kern w:val="0"/>
          <w:lang w:eastAsia="en-GB"/>
          <w14:ligatures w14:val="none"/>
        </w:rPr>
        <w:t>Bradford Children and Families Trust Family Hubs</w:t>
      </w:r>
      <w:r w:rsidRPr="00903F37">
        <w:rPr>
          <w:rFonts w:eastAsia="Times New Roman" w:cs="Times New Roman"/>
          <w:kern w:val="0"/>
          <w:lang w:eastAsia="en-GB"/>
          <w14:ligatures w14:val="none"/>
        </w:rPr>
        <w:t>, with travel across the district to other hubs and family homes as required.</w:t>
      </w:r>
    </w:p>
    <w:p w14:paraId="76982226" w14:textId="77777777" w:rsidR="0025425B" w:rsidRDefault="00903F37" w:rsidP="00283E46">
      <w:pPr>
        <w:spacing w:after="0" w:line="240" w:lineRule="auto"/>
        <w:rPr>
          <w:rFonts w:eastAsia="Times New Roman" w:cs="Times New Roman"/>
          <w:kern w:val="0"/>
          <w:lang w:eastAsia="en-GB"/>
          <w14:ligatures w14:val="none"/>
        </w:rPr>
      </w:pPr>
      <w:r w:rsidRPr="00903F37">
        <w:rPr>
          <w:rFonts w:eastAsia="Times New Roman" w:cs="Times New Roman"/>
          <w:kern w:val="0"/>
          <w:lang w:eastAsia="en-GB"/>
          <w14:ligatures w14:val="none"/>
        </w:rPr>
        <w:br/>
      </w:r>
      <w:r w:rsidRPr="00903F37">
        <w:rPr>
          <w:rFonts w:eastAsia="Times New Roman" w:cs="Times New Roman"/>
          <w:b/>
          <w:bCs/>
          <w:kern w:val="0"/>
          <w:lang w:eastAsia="en-GB"/>
          <w14:ligatures w14:val="none"/>
        </w:rPr>
        <w:t>Responsible to:</w:t>
      </w:r>
      <w:r w:rsidRPr="00903F37">
        <w:rPr>
          <w:rFonts w:eastAsia="Times New Roman" w:cs="Times New Roman"/>
          <w:kern w:val="0"/>
          <w:lang w:eastAsia="en-GB"/>
          <w14:ligatures w14:val="none"/>
        </w:rPr>
        <w:t xml:space="preserve"> Service Manager</w:t>
      </w:r>
    </w:p>
    <w:p w14:paraId="05126BFE" w14:textId="77777777" w:rsidR="0025425B" w:rsidRDefault="00903F37" w:rsidP="00283E46">
      <w:pPr>
        <w:spacing w:after="0" w:line="240" w:lineRule="auto"/>
        <w:rPr>
          <w:rFonts w:eastAsia="Times New Roman" w:cs="Times New Roman"/>
          <w:kern w:val="0"/>
          <w:lang w:eastAsia="en-GB"/>
          <w14:ligatures w14:val="none"/>
        </w:rPr>
      </w:pPr>
      <w:r w:rsidRPr="00903F37">
        <w:rPr>
          <w:rFonts w:eastAsia="Times New Roman" w:cs="Times New Roman"/>
          <w:kern w:val="0"/>
          <w:lang w:eastAsia="en-GB"/>
          <w14:ligatures w14:val="none"/>
        </w:rPr>
        <w:br/>
      </w:r>
      <w:r w:rsidRPr="00903F37">
        <w:rPr>
          <w:rFonts w:eastAsia="Times New Roman" w:cs="Times New Roman"/>
          <w:b/>
          <w:bCs/>
          <w:kern w:val="0"/>
          <w:lang w:eastAsia="en-GB"/>
          <w14:ligatures w14:val="none"/>
        </w:rPr>
        <w:t>Responsible for:</w:t>
      </w:r>
      <w:r w:rsidRPr="00903F37">
        <w:rPr>
          <w:rFonts w:eastAsia="Times New Roman" w:cs="Times New Roman"/>
          <w:kern w:val="0"/>
          <w:lang w:eastAsia="en-GB"/>
          <w14:ligatures w14:val="none"/>
        </w:rPr>
        <w:t xml:space="preserve"> Day-to-day supervision of Early Help</w:t>
      </w:r>
      <w:r>
        <w:rPr>
          <w:rFonts w:eastAsia="Times New Roman" w:cs="Times New Roman"/>
          <w:kern w:val="0"/>
          <w:lang w:eastAsia="en-GB"/>
          <w14:ligatures w14:val="none"/>
        </w:rPr>
        <w:t>:</w:t>
      </w:r>
      <w:r w:rsidRPr="00903F37">
        <w:rPr>
          <w:rFonts w:eastAsia="Times New Roman" w:cs="Times New Roman"/>
          <w:kern w:val="0"/>
          <w:lang w:eastAsia="en-GB"/>
          <w14:ligatures w14:val="none"/>
        </w:rPr>
        <w:t xml:space="preserve"> Substance Use Specialists (embedded in Family Hubs)</w:t>
      </w:r>
    </w:p>
    <w:p w14:paraId="1ADD8A2C" w14:textId="45631466" w:rsidR="00283E46" w:rsidRDefault="00903F37" w:rsidP="00283E46">
      <w:pPr>
        <w:spacing w:after="0" w:line="240" w:lineRule="auto"/>
        <w:rPr>
          <w:rFonts w:eastAsia="Times New Roman" w:cs="Times New Roman"/>
          <w:kern w:val="0"/>
          <w:lang w:eastAsia="en-GB"/>
          <w14:ligatures w14:val="none"/>
        </w:rPr>
      </w:pPr>
      <w:r w:rsidRPr="00903F37">
        <w:rPr>
          <w:rFonts w:eastAsia="Times New Roman" w:cs="Times New Roman"/>
          <w:kern w:val="0"/>
          <w:lang w:eastAsia="en-GB"/>
          <w14:ligatures w14:val="none"/>
        </w:rPr>
        <w:br/>
      </w:r>
      <w:r w:rsidR="00283E46" w:rsidRPr="00903F37">
        <w:rPr>
          <w:rFonts w:eastAsia="Times New Roman" w:cs="Times New Roman"/>
          <w:b/>
          <w:bCs/>
          <w:kern w:val="0"/>
          <w:lang w:eastAsia="en-GB"/>
          <w14:ligatures w14:val="none"/>
        </w:rPr>
        <w:t>Hours of Work:</w:t>
      </w:r>
      <w:r w:rsidR="00283E46" w:rsidRPr="00903F37">
        <w:rPr>
          <w:rFonts w:eastAsia="Times New Roman" w:cs="Times New Roman"/>
          <w:kern w:val="0"/>
          <w:lang w:eastAsia="en-GB"/>
          <w14:ligatures w14:val="none"/>
        </w:rPr>
        <w:t xml:space="preserve"> 3</w:t>
      </w:r>
      <w:r w:rsidR="00283E46">
        <w:rPr>
          <w:rFonts w:eastAsia="Times New Roman" w:cs="Times New Roman"/>
          <w:kern w:val="0"/>
          <w:lang w:eastAsia="en-GB"/>
          <w14:ligatures w14:val="none"/>
        </w:rPr>
        <w:t xml:space="preserve">3.5 </w:t>
      </w:r>
      <w:r w:rsidR="00283E46" w:rsidRPr="00903F37">
        <w:rPr>
          <w:rFonts w:eastAsia="Times New Roman" w:cs="Times New Roman"/>
          <w:kern w:val="0"/>
          <w:lang w:eastAsia="en-GB"/>
          <w14:ligatures w14:val="none"/>
        </w:rPr>
        <w:t>hours per week</w:t>
      </w:r>
      <w:r w:rsidR="00283E46">
        <w:rPr>
          <w:rFonts w:eastAsia="Times New Roman" w:cs="Times New Roman"/>
          <w:kern w:val="0"/>
          <w:lang w:eastAsia="en-GB"/>
          <w14:ligatures w14:val="none"/>
        </w:rPr>
        <w:t xml:space="preserve"> over 5 days to meet the needs of the service. Core hours are 9am-4.30pm Monday to Thursday (7 hours) and Friday 9am- 3.30pm (6 hours). Each day includes a 30 min unpaid break. </w:t>
      </w:r>
    </w:p>
    <w:p w14:paraId="6FCD883D" w14:textId="77777777" w:rsidR="0025425B" w:rsidRDefault="0025425B" w:rsidP="00283E46">
      <w:pPr>
        <w:spacing w:after="0" w:line="240" w:lineRule="auto"/>
        <w:rPr>
          <w:rFonts w:eastAsia="Times New Roman" w:cs="Times New Roman"/>
          <w:kern w:val="0"/>
          <w:lang w:eastAsia="en-GB"/>
          <w14:ligatures w14:val="none"/>
        </w:rPr>
      </w:pPr>
    </w:p>
    <w:p w14:paraId="13EF2369" w14:textId="3AF073DD" w:rsidR="00283E46" w:rsidRDefault="00903F37" w:rsidP="00283E46">
      <w:pPr>
        <w:spacing w:after="0" w:line="240" w:lineRule="auto"/>
        <w:rPr>
          <w:rFonts w:eastAsia="Times New Roman" w:cs="Times New Roman"/>
          <w:kern w:val="0"/>
          <w:lang w:eastAsia="en-GB"/>
          <w14:ligatures w14:val="none"/>
        </w:rPr>
      </w:pPr>
      <w:r w:rsidRPr="00903F37">
        <w:rPr>
          <w:rFonts w:eastAsia="Times New Roman" w:cs="Times New Roman"/>
          <w:b/>
          <w:bCs/>
          <w:kern w:val="0"/>
          <w:lang w:eastAsia="en-GB"/>
          <w14:ligatures w14:val="none"/>
        </w:rPr>
        <w:t>Salary:</w:t>
      </w:r>
      <w:r w:rsidRPr="00903F37">
        <w:rPr>
          <w:rFonts w:eastAsia="Times New Roman" w:cs="Times New Roman"/>
          <w:kern w:val="0"/>
          <w:lang w:eastAsia="en-GB"/>
          <w14:ligatures w14:val="none"/>
        </w:rPr>
        <w:t xml:space="preserve"> </w:t>
      </w:r>
      <w:r w:rsidR="00283E46">
        <w:rPr>
          <w:rFonts w:eastAsia="Times New Roman" w:cs="Times New Roman"/>
          <w:kern w:val="0"/>
          <w:lang w:eastAsia="en-GB"/>
          <w14:ligatures w14:val="none"/>
        </w:rPr>
        <w:t>FTE 35,344 (37.5 hours)</w:t>
      </w:r>
      <w:r w:rsidR="0025425B">
        <w:rPr>
          <w:rFonts w:eastAsia="Times New Roman" w:cs="Times New Roman"/>
          <w:kern w:val="0"/>
          <w:lang w:eastAsia="en-GB"/>
          <w14:ligatures w14:val="none"/>
        </w:rPr>
        <w:t xml:space="preserve"> </w:t>
      </w:r>
      <w:r w:rsidR="00283E46">
        <w:rPr>
          <w:rFonts w:eastAsia="Times New Roman" w:cs="Times New Roman"/>
          <w:kern w:val="0"/>
          <w:lang w:eastAsia="en-GB"/>
          <w14:ligatures w14:val="none"/>
        </w:rPr>
        <w:t xml:space="preserve">– pro rata for 33.5 hours per week £31,574 </w:t>
      </w:r>
    </w:p>
    <w:p w14:paraId="5E0840F8" w14:textId="77777777" w:rsidR="00903F37" w:rsidRDefault="00903F37" w:rsidP="00903F37">
      <w:pPr>
        <w:spacing w:before="100" w:beforeAutospacing="1" w:after="100" w:afterAutospacing="1" w:line="240" w:lineRule="auto"/>
        <w:outlineLvl w:val="1"/>
        <w:rPr>
          <w:rFonts w:eastAsia="Times New Roman" w:cs="Times New Roman"/>
          <w:b/>
          <w:bCs/>
          <w:kern w:val="0"/>
          <w:lang w:eastAsia="en-GB"/>
          <w14:ligatures w14:val="none"/>
        </w:rPr>
      </w:pPr>
      <w:r w:rsidRPr="00903F37">
        <w:rPr>
          <w:rFonts w:eastAsia="Times New Roman" w:cs="Times New Roman"/>
          <w:b/>
          <w:bCs/>
          <w:kern w:val="0"/>
          <w:lang w:eastAsia="en-GB"/>
          <w14:ligatures w14:val="none"/>
        </w:rPr>
        <w:t>Service Overview</w:t>
      </w:r>
    </w:p>
    <w:p w14:paraId="3E77BA96" w14:textId="14D75698" w:rsidR="00474D84" w:rsidRPr="00474D84" w:rsidRDefault="00474D84" w:rsidP="00474D84">
      <w:pPr>
        <w:pStyle w:val="NormalWeb"/>
        <w:rPr>
          <w:rFonts w:ascii="Aptos" w:hAnsi="Aptos"/>
        </w:rPr>
      </w:pPr>
      <w:r w:rsidRPr="00474D84">
        <w:rPr>
          <w:rFonts w:ascii="Aptos" w:hAnsi="Aptos"/>
        </w:rPr>
        <w:t>The Early Help element strengthens Bradford Children and Families Trust Family Hubs by embedding a team of Substance Use Specialists. Their role is to help practitioners identify and respond earlier when parental substance use is emerging, minimised, or not fully understood.</w:t>
      </w:r>
    </w:p>
    <w:p w14:paraId="123DEAC1" w14:textId="77777777" w:rsidR="00474D84" w:rsidRPr="00474D84" w:rsidRDefault="00474D84" w:rsidP="00474D84">
      <w:pPr>
        <w:pStyle w:val="NormalWeb"/>
        <w:rPr>
          <w:rFonts w:ascii="Aptos" w:hAnsi="Aptos"/>
        </w:rPr>
      </w:pPr>
      <w:r w:rsidRPr="00474D84">
        <w:rPr>
          <w:rFonts w:ascii="Aptos" w:hAnsi="Aptos"/>
        </w:rPr>
        <w:t xml:space="preserve">This is a </w:t>
      </w:r>
      <w:r w:rsidRPr="00474D84">
        <w:rPr>
          <w:rStyle w:val="Strong"/>
          <w:rFonts w:ascii="Aptos" w:eastAsiaTheme="majorEastAsia" w:hAnsi="Aptos"/>
        </w:rPr>
        <w:t>non-caseholding service</w:t>
      </w:r>
      <w:r w:rsidRPr="00474D84">
        <w:rPr>
          <w:rFonts w:ascii="Aptos" w:hAnsi="Aptos"/>
        </w:rPr>
        <w:t>. Instead, specialists work alongside Early Help staff through consultation, reflective practice, training, auditing, and modelling. The aim is to build workforce confidence and ensure consistent, high-quality responses to parental substance use across the system.</w:t>
      </w:r>
    </w:p>
    <w:p w14:paraId="1C805FF5" w14:textId="422CDC22" w:rsidR="00474D84" w:rsidRPr="00474D84" w:rsidRDefault="00474D84" w:rsidP="00474D84">
      <w:pPr>
        <w:pStyle w:val="NormalWeb"/>
        <w:rPr>
          <w:rFonts w:asciiTheme="minorHAnsi" w:hAnsiTheme="minorHAnsi"/>
        </w:rPr>
      </w:pPr>
      <w:r w:rsidRPr="00474D84">
        <w:rPr>
          <w:rStyle w:val="Strong"/>
          <w:rFonts w:ascii="Aptos" w:eastAsiaTheme="majorEastAsia" w:hAnsi="Aptos"/>
        </w:rPr>
        <w:t>Lead Practitioner Role</w:t>
      </w:r>
      <w:r w:rsidRPr="00474D84">
        <w:rPr>
          <w:rFonts w:ascii="Aptos" w:hAnsi="Aptos"/>
        </w:rPr>
        <w:br/>
      </w:r>
      <w:r w:rsidRPr="00474D84">
        <w:rPr>
          <w:rFonts w:asciiTheme="minorHAnsi" w:hAnsiTheme="minorHAnsi"/>
        </w:rPr>
        <w:t>The Lead Practitioner is part of a four-person</w:t>
      </w:r>
      <w:r>
        <w:rPr>
          <w:rFonts w:asciiTheme="minorHAnsi" w:hAnsiTheme="minorHAnsi"/>
        </w:rPr>
        <w:t xml:space="preserve"> geographical</w:t>
      </w:r>
      <w:r w:rsidR="007B623A">
        <w:rPr>
          <w:rFonts w:asciiTheme="minorHAnsi" w:hAnsiTheme="minorHAnsi"/>
        </w:rPr>
        <w:t xml:space="preserve">ly dispersed </w:t>
      </w:r>
      <w:r w:rsidRPr="00474D84">
        <w:rPr>
          <w:rFonts w:asciiTheme="minorHAnsi" w:hAnsiTheme="minorHAnsi"/>
        </w:rPr>
        <w:t>team</w:t>
      </w:r>
      <w:r w:rsidR="007B623A">
        <w:rPr>
          <w:rFonts w:asciiTheme="minorHAnsi" w:hAnsiTheme="minorHAnsi"/>
        </w:rPr>
        <w:t xml:space="preserve"> across family hubs</w:t>
      </w:r>
      <w:r w:rsidRPr="00474D84">
        <w:rPr>
          <w:rFonts w:asciiTheme="minorHAnsi" w:hAnsiTheme="minorHAnsi"/>
        </w:rPr>
        <w:t>. While delivering the same core functions as the other specialists, this post also takes on wider responsibility for service leadership.</w:t>
      </w:r>
    </w:p>
    <w:p w14:paraId="03EDECF6" w14:textId="77777777" w:rsidR="00474D84" w:rsidRPr="00474D84" w:rsidRDefault="00474D84" w:rsidP="00474D84">
      <w:pPr>
        <w:pStyle w:val="NormalWeb"/>
        <w:rPr>
          <w:rFonts w:asciiTheme="minorHAnsi" w:hAnsiTheme="minorHAnsi"/>
        </w:rPr>
      </w:pPr>
      <w:r w:rsidRPr="00474D84">
        <w:rPr>
          <w:rFonts w:asciiTheme="minorHAnsi" w:hAnsiTheme="minorHAnsi"/>
        </w:rPr>
        <w:t>Key aspects include:</w:t>
      </w:r>
    </w:p>
    <w:p w14:paraId="59A83A42" w14:textId="77777777" w:rsidR="00474D84" w:rsidRPr="007B623A" w:rsidRDefault="00474D84" w:rsidP="007B623A">
      <w:pPr>
        <w:pStyle w:val="NormalWeb"/>
        <w:numPr>
          <w:ilvl w:val="0"/>
          <w:numId w:val="8"/>
        </w:numPr>
        <w:spacing w:before="0" w:beforeAutospacing="0" w:after="0" w:afterAutospacing="0"/>
        <w:ind w:left="714" w:hanging="357"/>
        <w:rPr>
          <w:rFonts w:asciiTheme="minorHAnsi" w:hAnsiTheme="minorHAnsi"/>
        </w:rPr>
      </w:pPr>
      <w:r w:rsidRPr="007B623A">
        <w:rPr>
          <w:rStyle w:val="Strong"/>
          <w:rFonts w:asciiTheme="minorHAnsi" w:eastAsiaTheme="majorEastAsia" w:hAnsiTheme="minorHAnsi"/>
        </w:rPr>
        <w:t>Supervision and coordination</w:t>
      </w:r>
      <w:r w:rsidRPr="007B623A">
        <w:rPr>
          <w:rFonts w:asciiTheme="minorHAnsi" w:hAnsiTheme="minorHAnsi"/>
        </w:rPr>
        <w:t xml:space="preserve"> – providing day-to-day guidance and support to hub-based specialists, arranging cover, and ensuring consistent practice across all hubs.</w:t>
      </w:r>
    </w:p>
    <w:p w14:paraId="25CFEC37" w14:textId="1AC3EE65" w:rsidR="00474D84" w:rsidRPr="007B623A" w:rsidRDefault="00474D84" w:rsidP="007B623A">
      <w:pPr>
        <w:pStyle w:val="NormalWeb"/>
        <w:numPr>
          <w:ilvl w:val="0"/>
          <w:numId w:val="8"/>
        </w:numPr>
        <w:spacing w:before="0" w:beforeAutospacing="0" w:after="0" w:afterAutospacing="0"/>
        <w:ind w:left="714" w:hanging="357"/>
        <w:rPr>
          <w:rFonts w:asciiTheme="minorHAnsi" w:hAnsiTheme="minorHAnsi"/>
        </w:rPr>
      </w:pPr>
      <w:r w:rsidRPr="007B623A">
        <w:rPr>
          <w:rStyle w:val="Strong"/>
          <w:rFonts w:asciiTheme="minorHAnsi" w:eastAsiaTheme="majorEastAsia" w:hAnsiTheme="minorHAnsi"/>
        </w:rPr>
        <w:t>Operational oversight</w:t>
      </w:r>
      <w:r w:rsidRPr="007B623A">
        <w:rPr>
          <w:rFonts w:asciiTheme="minorHAnsi" w:hAnsiTheme="minorHAnsi"/>
        </w:rPr>
        <w:t xml:space="preserve"> – acting as the main point of contact for the Early Help substance use strand, maintaining effective communication with Early Help leadership, and ensuring smooth day-to-day delivery.</w:t>
      </w:r>
    </w:p>
    <w:p w14:paraId="614C6A05" w14:textId="3FBEFC3C" w:rsidR="007B623A" w:rsidRPr="007B623A" w:rsidRDefault="00474D84" w:rsidP="007B623A">
      <w:pPr>
        <w:pStyle w:val="NormalWeb"/>
        <w:numPr>
          <w:ilvl w:val="0"/>
          <w:numId w:val="9"/>
        </w:numPr>
        <w:spacing w:before="0" w:beforeAutospacing="0" w:after="0" w:afterAutospacing="0"/>
        <w:ind w:left="714" w:hanging="357"/>
        <w:rPr>
          <w:rFonts w:asciiTheme="minorHAnsi" w:hAnsiTheme="minorHAnsi"/>
        </w:rPr>
      </w:pPr>
      <w:r w:rsidRPr="007B623A">
        <w:rPr>
          <w:rStyle w:val="Strong"/>
          <w:rFonts w:asciiTheme="minorHAnsi" w:eastAsiaTheme="majorEastAsia" w:hAnsiTheme="minorHAnsi"/>
        </w:rPr>
        <w:t>Service quality and compliance</w:t>
      </w:r>
      <w:r w:rsidRPr="007B623A">
        <w:rPr>
          <w:rFonts w:asciiTheme="minorHAnsi" w:hAnsiTheme="minorHAnsi"/>
        </w:rPr>
        <w:t xml:space="preserve"> – ensuing compliance with data collection monitoring contractual requirements and working with the Service Manager and Head of Quality &amp; </w:t>
      </w:r>
      <w:r w:rsidR="007B623A" w:rsidRPr="007B623A">
        <w:rPr>
          <w:rStyle w:val="Strong"/>
          <w:rFonts w:asciiTheme="minorHAnsi" w:eastAsiaTheme="majorEastAsia" w:hAnsiTheme="minorHAnsi"/>
        </w:rPr>
        <w:t>Practice leadership</w:t>
      </w:r>
      <w:r w:rsidR="007B623A" w:rsidRPr="007B623A">
        <w:rPr>
          <w:rFonts w:asciiTheme="minorHAnsi" w:hAnsiTheme="minorHAnsi"/>
        </w:rPr>
        <w:t xml:space="preserve"> – ensuring the new substance use screening element of the Early Help Assessment Tool is </w:t>
      </w:r>
      <w:r w:rsidR="007B623A" w:rsidRPr="007B623A">
        <w:rPr>
          <w:rStyle w:val="Emphasis"/>
          <w:rFonts w:asciiTheme="minorHAnsi" w:eastAsiaTheme="majorEastAsia" w:hAnsiTheme="minorHAnsi"/>
        </w:rPr>
        <w:t>applied consistently in practice</w:t>
      </w:r>
      <w:r w:rsidR="007B623A" w:rsidRPr="007B623A">
        <w:rPr>
          <w:rFonts w:asciiTheme="minorHAnsi" w:hAnsiTheme="minorHAnsi"/>
        </w:rPr>
        <w:t xml:space="preserve">, embedding the Practitioner </w:t>
      </w:r>
      <w:r w:rsidR="007B623A" w:rsidRPr="007B623A">
        <w:rPr>
          <w:rFonts w:asciiTheme="minorHAnsi" w:hAnsiTheme="minorHAnsi"/>
        </w:rPr>
        <w:lastRenderedPageBreak/>
        <w:t>Toolkit with Early Help colleagues, and modelling trauma-informed, relational approaches</w:t>
      </w:r>
      <w:r w:rsidR="007B623A">
        <w:rPr>
          <w:rFonts w:asciiTheme="minorHAnsi" w:hAnsiTheme="minorHAnsi"/>
        </w:rPr>
        <w:t xml:space="preserve"> with substance involved families</w:t>
      </w:r>
      <w:r w:rsidR="007B623A" w:rsidRPr="007B623A">
        <w:rPr>
          <w:rFonts w:asciiTheme="minorHAnsi" w:hAnsiTheme="minorHAnsi"/>
        </w:rPr>
        <w:t>.</w:t>
      </w:r>
    </w:p>
    <w:p w14:paraId="4B8C3129" w14:textId="77777777" w:rsidR="007B623A" w:rsidRPr="007B623A" w:rsidRDefault="007B623A" w:rsidP="007B623A">
      <w:pPr>
        <w:pStyle w:val="NormalWeb"/>
        <w:rPr>
          <w:rFonts w:asciiTheme="minorHAnsi" w:hAnsiTheme="minorHAnsi"/>
        </w:rPr>
      </w:pPr>
      <w:r w:rsidRPr="007B623A">
        <w:rPr>
          <w:rFonts w:asciiTheme="minorHAnsi" w:hAnsiTheme="minorHAnsi"/>
        </w:rPr>
        <w:t>The role combines hands-on practice with visible leadership, ensuring that the service runs effectively and that Early Help practitioners across the district receive consistent, high-quality support in recognising and responding to parental substance use.</w:t>
      </w:r>
    </w:p>
    <w:p w14:paraId="5F36D387" w14:textId="77777777" w:rsidR="00903F37" w:rsidRPr="00903F37" w:rsidRDefault="00903F37" w:rsidP="00903F37">
      <w:pPr>
        <w:spacing w:before="100" w:beforeAutospacing="1" w:after="100" w:afterAutospacing="1" w:line="240" w:lineRule="auto"/>
        <w:outlineLvl w:val="1"/>
        <w:rPr>
          <w:rFonts w:eastAsia="Times New Roman" w:cs="Times New Roman"/>
          <w:b/>
          <w:bCs/>
          <w:kern w:val="0"/>
          <w:lang w:eastAsia="en-GB"/>
          <w14:ligatures w14:val="none"/>
        </w:rPr>
      </w:pPr>
      <w:r w:rsidRPr="00903F37">
        <w:rPr>
          <w:rFonts w:eastAsia="Times New Roman" w:cs="Times New Roman"/>
          <w:b/>
          <w:bCs/>
          <w:kern w:val="0"/>
          <w:lang w:eastAsia="en-GB"/>
          <w14:ligatures w14:val="none"/>
        </w:rPr>
        <w:t>Main Duties and Responsibilities</w:t>
      </w:r>
    </w:p>
    <w:p w14:paraId="555DD9B4" w14:textId="77777777" w:rsidR="00903F37" w:rsidRPr="00903F37" w:rsidRDefault="00903F37" w:rsidP="00903F37">
      <w:pPr>
        <w:spacing w:before="100" w:beforeAutospacing="1" w:after="100" w:afterAutospacing="1" w:line="240" w:lineRule="auto"/>
        <w:outlineLvl w:val="2"/>
        <w:rPr>
          <w:rFonts w:eastAsia="Times New Roman" w:cs="Times New Roman"/>
          <w:b/>
          <w:bCs/>
          <w:kern w:val="0"/>
          <w:lang w:eastAsia="en-GB"/>
          <w14:ligatures w14:val="none"/>
        </w:rPr>
      </w:pPr>
      <w:r w:rsidRPr="00903F37">
        <w:rPr>
          <w:rFonts w:eastAsia="Times New Roman" w:cs="Times New Roman"/>
          <w:b/>
          <w:bCs/>
          <w:kern w:val="0"/>
          <w:lang w:eastAsia="en-GB"/>
          <w14:ligatures w14:val="none"/>
        </w:rPr>
        <w:t>Additional Responsibilities – Lead Practitioner – Substance Use Specialist only</w:t>
      </w:r>
    </w:p>
    <w:p w14:paraId="0C75AB4E" w14:textId="77777777" w:rsidR="00903F37" w:rsidRPr="00903F37" w:rsidRDefault="00903F37" w:rsidP="00470321">
      <w:pPr>
        <w:numPr>
          <w:ilvl w:val="0"/>
          <w:numId w:val="1"/>
        </w:numPr>
        <w:spacing w:before="100" w:beforeAutospacing="1" w:after="100" w:afterAutospacing="1" w:line="240" w:lineRule="auto"/>
        <w:jc w:val="both"/>
        <w:rPr>
          <w:rFonts w:eastAsia="Times New Roman" w:cs="Times New Roman"/>
          <w:kern w:val="0"/>
          <w:lang w:eastAsia="en-GB"/>
          <w14:ligatures w14:val="none"/>
        </w:rPr>
      </w:pPr>
      <w:r w:rsidRPr="00903F37">
        <w:rPr>
          <w:rFonts w:eastAsia="Times New Roman" w:cs="Times New Roman"/>
          <w:kern w:val="0"/>
          <w:lang w:eastAsia="en-GB"/>
          <w14:ligatures w14:val="none"/>
        </w:rPr>
        <w:t>Provide day-to-day supervision, guidance, and support to the Early Help Substance Use Specialists, ensuring high-quality practice in the early identification of parental substance use.</w:t>
      </w:r>
    </w:p>
    <w:p w14:paraId="19398BCE" w14:textId="77777777" w:rsidR="00903F37" w:rsidRPr="00903F37" w:rsidRDefault="00903F37" w:rsidP="00470321">
      <w:pPr>
        <w:numPr>
          <w:ilvl w:val="0"/>
          <w:numId w:val="1"/>
        </w:numPr>
        <w:spacing w:before="100" w:beforeAutospacing="1" w:after="100" w:afterAutospacing="1" w:line="240" w:lineRule="auto"/>
        <w:jc w:val="both"/>
        <w:rPr>
          <w:rFonts w:eastAsia="Times New Roman" w:cs="Times New Roman"/>
          <w:kern w:val="0"/>
          <w:lang w:eastAsia="en-GB"/>
          <w14:ligatures w14:val="none"/>
        </w:rPr>
      </w:pPr>
      <w:r w:rsidRPr="00903F37">
        <w:rPr>
          <w:rFonts w:eastAsia="Times New Roman" w:cs="Times New Roman"/>
          <w:kern w:val="0"/>
          <w:lang w:eastAsia="en-GB"/>
          <w14:ligatures w14:val="none"/>
        </w:rPr>
        <w:t>Coordinate the activities of the four hub-based Early Help Substance Use Specialists to ensure consistent coverage across all Family Hubs, arranging cover for planned and unplanned absences.</w:t>
      </w:r>
    </w:p>
    <w:p w14:paraId="4FB527B7" w14:textId="77777777" w:rsidR="00903F37" w:rsidRPr="00903F37" w:rsidRDefault="00903F37" w:rsidP="00470321">
      <w:pPr>
        <w:numPr>
          <w:ilvl w:val="0"/>
          <w:numId w:val="1"/>
        </w:numPr>
        <w:spacing w:before="100" w:beforeAutospacing="1" w:after="100" w:afterAutospacing="1" w:line="240" w:lineRule="auto"/>
        <w:jc w:val="both"/>
        <w:rPr>
          <w:rFonts w:eastAsia="Times New Roman" w:cs="Times New Roman"/>
          <w:kern w:val="0"/>
          <w:lang w:eastAsia="en-GB"/>
          <w14:ligatures w14:val="none"/>
        </w:rPr>
      </w:pPr>
      <w:r w:rsidRPr="00903F37">
        <w:rPr>
          <w:rFonts w:eastAsia="Times New Roman" w:cs="Times New Roman"/>
          <w:kern w:val="0"/>
          <w:lang w:eastAsia="en-GB"/>
          <w14:ligatures w14:val="none"/>
        </w:rPr>
        <w:t>Work with the Service Manager to maintain oversight of substance use–related KPIs and performance monitoring, contributing to reports and service evaluations.</w:t>
      </w:r>
    </w:p>
    <w:p w14:paraId="73C17510" w14:textId="77777777" w:rsidR="00903F37" w:rsidRPr="00903F37" w:rsidRDefault="00903F37" w:rsidP="00470321">
      <w:pPr>
        <w:numPr>
          <w:ilvl w:val="0"/>
          <w:numId w:val="1"/>
        </w:numPr>
        <w:spacing w:before="100" w:beforeAutospacing="1" w:after="100" w:afterAutospacing="1" w:line="240" w:lineRule="auto"/>
        <w:jc w:val="both"/>
        <w:rPr>
          <w:rFonts w:eastAsia="Times New Roman" w:cs="Times New Roman"/>
          <w:kern w:val="0"/>
          <w:lang w:eastAsia="en-GB"/>
          <w14:ligatures w14:val="none"/>
        </w:rPr>
      </w:pPr>
      <w:r w:rsidRPr="00903F37">
        <w:rPr>
          <w:rFonts w:eastAsia="Times New Roman" w:cs="Times New Roman"/>
          <w:kern w:val="0"/>
          <w:lang w:eastAsia="en-GB"/>
          <w14:ligatures w14:val="none"/>
        </w:rPr>
        <w:t>Act as the first point of contact for operational issues within the strand, escalating as required to the Service Manager.</w:t>
      </w:r>
    </w:p>
    <w:p w14:paraId="5FB4E1FE" w14:textId="77777777" w:rsidR="00903F37" w:rsidRDefault="00903F37" w:rsidP="00470321">
      <w:pPr>
        <w:numPr>
          <w:ilvl w:val="0"/>
          <w:numId w:val="1"/>
        </w:numPr>
        <w:spacing w:before="100" w:beforeAutospacing="1" w:after="100" w:afterAutospacing="1" w:line="240" w:lineRule="auto"/>
        <w:jc w:val="both"/>
        <w:rPr>
          <w:rFonts w:eastAsia="Times New Roman" w:cs="Times New Roman"/>
          <w:kern w:val="0"/>
          <w:lang w:eastAsia="en-GB"/>
          <w14:ligatures w14:val="none"/>
        </w:rPr>
      </w:pPr>
      <w:r w:rsidRPr="00903F37">
        <w:rPr>
          <w:rFonts w:eastAsia="Times New Roman" w:cs="Times New Roman"/>
          <w:kern w:val="0"/>
          <w:lang w:eastAsia="en-GB"/>
          <w14:ligatures w14:val="none"/>
        </w:rPr>
        <w:t>Ensure consistency of practice across hubs, embedding the new substance use screening and assessment element of the Early Help Assessment Tool and the Substance Use Practitioner Toolkit.</w:t>
      </w:r>
    </w:p>
    <w:p w14:paraId="51445CBF" w14:textId="150E22DC" w:rsidR="00D475B0" w:rsidRPr="00903F37" w:rsidRDefault="00D475B0" w:rsidP="00470321">
      <w:pPr>
        <w:numPr>
          <w:ilvl w:val="0"/>
          <w:numId w:val="1"/>
        </w:numPr>
        <w:spacing w:before="100" w:beforeAutospacing="1" w:after="100" w:afterAutospacing="1" w:line="240" w:lineRule="auto"/>
        <w:jc w:val="both"/>
        <w:rPr>
          <w:rFonts w:eastAsia="Times New Roman" w:cs="Times New Roman"/>
          <w:kern w:val="0"/>
          <w:lang w:eastAsia="en-GB"/>
          <w14:ligatures w14:val="none"/>
        </w:rPr>
      </w:pPr>
      <w:r>
        <w:t>Work with Early Help practitioners to identify substance-involved families who may require more intensive support, and lead on coordinating referral into the Bridge Family Navigation Team, with a view to providing an episode of intensive intervention to reduce risks.</w:t>
      </w:r>
    </w:p>
    <w:p w14:paraId="394EBECA" w14:textId="77777777" w:rsidR="00903F37" w:rsidRPr="00903F37" w:rsidRDefault="00903F37" w:rsidP="00470321">
      <w:pPr>
        <w:spacing w:before="100" w:beforeAutospacing="1" w:after="100" w:afterAutospacing="1" w:line="240" w:lineRule="auto"/>
        <w:jc w:val="both"/>
        <w:outlineLvl w:val="2"/>
        <w:rPr>
          <w:rFonts w:eastAsia="Times New Roman" w:cs="Times New Roman"/>
          <w:b/>
          <w:bCs/>
          <w:kern w:val="0"/>
          <w:lang w:eastAsia="en-GB"/>
          <w14:ligatures w14:val="none"/>
        </w:rPr>
      </w:pPr>
      <w:r w:rsidRPr="00903F37">
        <w:rPr>
          <w:rFonts w:eastAsia="Times New Roman" w:cs="Times New Roman"/>
          <w:b/>
          <w:bCs/>
          <w:kern w:val="0"/>
          <w:lang w:eastAsia="en-GB"/>
          <w14:ligatures w14:val="none"/>
        </w:rPr>
        <w:t>Shared Responsibilities – Lead Practitioner – Substance Use Specialist and Early Help Substance Use Specialists</w:t>
      </w:r>
    </w:p>
    <w:p w14:paraId="1CFA2C58" w14:textId="77777777" w:rsidR="00903F37" w:rsidRPr="00903F37" w:rsidRDefault="00903F37" w:rsidP="00470321">
      <w:pPr>
        <w:numPr>
          <w:ilvl w:val="0"/>
          <w:numId w:val="2"/>
        </w:numPr>
        <w:spacing w:before="100" w:beforeAutospacing="1" w:after="100" w:afterAutospacing="1" w:line="240" w:lineRule="auto"/>
        <w:jc w:val="both"/>
        <w:rPr>
          <w:rFonts w:eastAsia="Times New Roman" w:cs="Times New Roman"/>
          <w:kern w:val="0"/>
          <w:lang w:eastAsia="en-GB"/>
          <w14:ligatures w14:val="none"/>
        </w:rPr>
      </w:pPr>
      <w:r w:rsidRPr="00903F37">
        <w:rPr>
          <w:rFonts w:eastAsia="Times New Roman" w:cs="Times New Roman"/>
          <w:kern w:val="0"/>
          <w:lang w:eastAsia="en-GB"/>
          <w14:ligatures w14:val="none"/>
        </w:rPr>
        <w:t>Review and audit Early Help Assessments for the identification of parental substance use and the quality of the associated response plans, providing constructive feedback and recommendations to strengthen practice.</w:t>
      </w:r>
    </w:p>
    <w:p w14:paraId="4483E118" w14:textId="77777777" w:rsidR="00903F37" w:rsidRPr="00903F37" w:rsidRDefault="00903F37" w:rsidP="00470321">
      <w:pPr>
        <w:numPr>
          <w:ilvl w:val="0"/>
          <w:numId w:val="2"/>
        </w:numPr>
        <w:spacing w:before="100" w:beforeAutospacing="1" w:after="100" w:afterAutospacing="1" w:line="240" w:lineRule="auto"/>
        <w:jc w:val="both"/>
        <w:rPr>
          <w:rFonts w:eastAsia="Times New Roman" w:cs="Times New Roman"/>
          <w:kern w:val="0"/>
          <w:lang w:eastAsia="en-GB"/>
          <w14:ligatures w14:val="none"/>
        </w:rPr>
      </w:pPr>
      <w:r w:rsidRPr="00903F37">
        <w:rPr>
          <w:rFonts w:eastAsia="Times New Roman" w:cs="Times New Roman"/>
          <w:kern w:val="0"/>
          <w:lang w:eastAsia="en-GB"/>
          <w14:ligatures w14:val="none"/>
        </w:rPr>
        <w:t>Support Early Help practitioners of all grades to build confidence and competence in the early identification of parental substance use, including where it may be minimised or only partially recognised by families, and to respond effectively with appropriate support and planning.</w:t>
      </w:r>
    </w:p>
    <w:p w14:paraId="125F273E" w14:textId="77777777" w:rsidR="00903F37" w:rsidRPr="00903F37" w:rsidRDefault="00903F37" w:rsidP="00470321">
      <w:pPr>
        <w:numPr>
          <w:ilvl w:val="0"/>
          <w:numId w:val="2"/>
        </w:numPr>
        <w:spacing w:before="100" w:beforeAutospacing="1" w:after="100" w:afterAutospacing="1" w:line="240" w:lineRule="auto"/>
        <w:jc w:val="both"/>
        <w:rPr>
          <w:rFonts w:eastAsia="Times New Roman" w:cs="Times New Roman"/>
          <w:kern w:val="0"/>
          <w:lang w:eastAsia="en-GB"/>
          <w14:ligatures w14:val="none"/>
        </w:rPr>
      </w:pPr>
      <w:r w:rsidRPr="00903F37">
        <w:rPr>
          <w:rFonts w:eastAsia="Times New Roman" w:cs="Times New Roman"/>
          <w:kern w:val="0"/>
          <w:lang w:eastAsia="en-GB"/>
          <w14:ligatures w14:val="none"/>
        </w:rPr>
        <w:t>Ensure Early Help practitioners are equipped and supported to deliver brief, early substance use interventions as part of the Substance Use Practitioner Toolkit, helping to prevent escalation into the need for formalised treatment.</w:t>
      </w:r>
    </w:p>
    <w:p w14:paraId="677140F9" w14:textId="77777777" w:rsidR="00903F37" w:rsidRPr="00903F37" w:rsidRDefault="00903F37" w:rsidP="00470321">
      <w:pPr>
        <w:numPr>
          <w:ilvl w:val="0"/>
          <w:numId w:val="2"/>
        </w:numPr>
        <w:spacing w:before="100" w:beforeAutospacing="1" w:after="100" w:afterAutospacing="1" w:line="240" w:lineRule="auto"/>
        <w:jc w:val="both"/>
        <w:rPr>
          <w:rFonts w:eastAsia="Times New Roman" w:cs="Times New Roman"/>
          <w:kern w:val="0"/>
          <w:lang w:eastAsia="en-GB"/>
          <w14:ligatures w14:val="none"/>
        </w:rPr>
      </w:pPr>
      <w:r w:rsidRPr="00903F37">
        <w:rPr>
          <w:rFonts w:eastAsia="Times New Roman" w:cs="Times New Roman"/>
          <w:kern w:val="0"/>
          <w:lang w:eastAsia="en-GB"/>
          <w14:ligatures w14:val="none"/>
        </w:rPr>
        <w:t>Support the implementation and training of the Substance Use Practitioner Toolkit, working alongside the Lead Practitioner – Substance Use Specialist to ensure Early Help staff understand and apply it in practice.</w:t>
      </w:r>
    </w:p>
    <w:p w14:paraId="7ED68D49" w14:textId="77777777" w:rsidR="00903F37" w:rsidRPr="00903F37" w:rsidRDefault="00903F37" w:rsidP="00470321">
      <w:pPr>
        <w:numPr>
          <w:ilvl w:val="0"/>
          <w:numId w:val="2"/>
        </w:numPr>
        <w:spacing w:before="100" w:beforeAutospacing="1" w:after="100" w:afterAutospacing="1" w:line="240" w:lineRule="auto"/>
        <w:jc w:val="both"/>
        <w:rPr>
          <w:rFonts w:eastAsia="Times New Roman" w:cs="Times New Roman"/>
          <w:kern w:val="0"/>
          <w:lang w:eastAsia="en-GB"/>
          <w14:ligatures w14:val="none"/>
        </w:rPr>
      </w:pPr>
      <w:r w:rsidRPr="00903F37">
        <w:rPr>
          <w:rFonts w:eastAsia="Times New Roman" w:cs="Times New Roman"/>
          <w:kern w:val="0"/>
          <w:lang w:eastAsia="en-GB"/>
          <w14:ligatures w14:val="none"/>
        </w:rPr>
        <w:t>Provide consultation, reflective practice, and workforce development activities to improve Early Help responses to parental substance use and hidden harm.</w:t>
      </w:r>
    </w:p>
    <w:p w14:paraId="07F71AE4" w14:textId="15A560BB" w:rsidR="00903F37" w:rsidRPr="00903F37" w:rsidRDefault="00903F37" w:rsidP="00470321">
      <w:pPr>
        <w:numPr>
          <w:ilvl w:val="0"/>
          <w:numId w:val="2"/>
        </w:numPr>
        <w:spacing w:before="100" w:beforeAutospacing="1" w:after="100" w:afterAutospacing="1" w:line="240" w:lineRule="auto"/>
        <w:jc w:val="both"/>
        <w:rPr>
          <w:rFonts w:eastAsia="Times New Roman" w:cs="Times New Roman"/>
          <w:kern w:val="0"/>
          <w:lang w:eastAsia="en-GB"/>
          <w14:ligatures w14:val="none"/>
        </w:rPr>
      </w:pPr>
      <w:r w:rsidRPr="00903F37">
        <w:rPr>
          <w:rFonts w:eastAsia="Times New Roman" w:cs="Times New Roman"/>
          <w:kern w:val="0"/>
          <w:lang w:eastAsia="en-GB"/>
          <w14:ligatures w14:val="none"/>
        </w:rPr>
        <w:lastRenderedPageBreak/>
        <w:t>Model trauma-informed, relational practice by working alongside Early Help practitioners in live casework, demonstrating best practice while remaining non-</w:t>
      </w:r>
      <w:r w:rsidR="00D475B0" w:rsidRPr="00903F37">
        <w:rPr>
          <w:rFonts w:eastAsia="Times New Roman" w:cs="Times New Roman"/>
          <w:kern w:val="0"/>
          <w:lang w:eastAsia="en-GB"/>
          <w14:ligatures w14:val="none"/>
        </w:rPr>
        <w:t>case holding</w:t>
      </w:r>
      <w:r w:rsidRPr="00903F37">
        <w:rPr>
          <w:rFonts w:eastAsia="Times New Roman" w:cs="Times New Roman"/>
          <w:kern w:val="0"/>
          <w:lang w:eastAsia="en-GB"/>
          <w14:ligatures w14:val="none"/>
        </w:rPr>
        <w:t>.</w:t>
      </w:r>
    </w:p>
    <w:p w14:paraId="2DCF4990" w14:textId="77777777" w:rsidR="00903F37" w:rsidRPr="00903F37" w:rsidRDefault="00903F37" w:rsidP="00470321">
      <w:pPr>
        <w:numPr>
          <w:ilvl w:val="0"/>
          <w:numId w:val="2"/>
        </w:numPr>
        <w:spacing w:before="100" w:beforeAutospacing="1" w:after="100" w:afterAutospacing="1" w:line="240" w:lineRule="auto"/>
        <w:jc w:val="both"/>
        <w:rPr>
          <w:rFonts w:eastAsia="Times New Roman" w:cs="Times New Roman"/>
          <w:kern w:val="0"/>
          <w:lang w:eastAsia="en-GB"/>
          <w14:ligatures w14:val="none"/>
        </w:rPr>
      </w:pPr>
      <w:r w:rsidRPr="00903F37">
        <w:rPr>
          <w:rFonts w:eastAsia="Times New Roman" w:cs="Times New Roman"/>
          <w:kern w:val="0"/>
          <w:lang w:eastAsia="en-GB"/>
          <w14:ligatures w14:val="none"/>
        </w:rPr>
        <w:t>Facilitate problem-solving drop-ins on substance use, making key recommendations on response plans in complex cases.</w:t>
      </w:r>
    </w:p>
    <w:p w14:paraId="0445DDA7" w14:textId="77777777" w:rsidR="00903F37" w:rsidRPr="00903F37" w:rsidRDefault="00903F37" w:rsidP="00470321">
      <w:pPr>
        <w:numPr>
          <w:ilvl w:val="0"/>
          <w:numId w:val="2"/>
        </w:numPr>
        <w:spacing w:before="100" w:beforeAutospacing="1" w:after="100" w:afterAutospacing="1" w:line="240" w:lineRule="auto"/>
        <w:jc w:val="both"/>
        <w:rPr>
          <w:rFonts w:eastAsia="Times New Roman" w:cs="Times New Roman"/>
          <w:kern w:val="0"/>
          <w:lang w:eastAsia="en-GB"/>
          <w14:ligatures w14:val="none"/>
        </w:rPr>
      </w:pPr>
      <w:r w:rsidRPr="00903F37">
        <w:rPr>
          <w:rFonts w:eastAsia="Times New Roman" w:cs="Times New Roman"/>
          <w:kern w:val="0"/>
          <w:lang w:eastAsia="en-GB"/>
          <w14:ligatures w14:val="none"/>
        </w:rPr>
        <w:t>Ensure robust pathways are in place for families requiring escalation to more formalised treatment, working closely with the local treatment provider, New Vision Bradford, and other partners.</w:t>
      </w:r>
    </w:p>
    <w:p w14:paraId="0754F5F6" w14:textId="77777777" w:rsidR="00903F37" w:rsidRPr="00903F37" w:rsidRDefault="00903F37" w:rsidP="00470321">
      <w:pPr>
        <w:numPr>
          <w:ilvl w:val="0"/>
          <w:numId w:val="2"/>
        </w:numPr>
        <w:spacing w:before="100" w:beforeAutospacing="1" w:after="100" w:afterAutospacing="1" w:line="240" w:lineRule="auto"/>
        <w:jc w:val="both"/>
        <w:rPr>
          <w:rFonts w:eastAsia="Times New Roman" w:cs="Times New Roman"/>
          <w:kern w:val="0"/>
          <w:lang w:eastAsia="en-GB"/>
          <w14:ligatures w14:val="none"/>
        </w:rPr>
      </w:pPr>
      <w:r w:rsidRPr="00903F37">
        <w:rPr>
          <w:rFonts w:eastAsia="Times New Roman" w:cs="Times New Roman"/>
          <w:kern w:val="0"/>
          <w:lang w:eastAsia="en-GB"/>
          <w14:ligatures w14:val="none"/>
        </w:rPr>
        <w:t>Promote effective interagency working to strengthen the whole-system response to parental substance use within Early Help.</w:t>
      </w:r>
    </w:p>
    <w:p w14:paraId="616C8ADF" w14:textId="77777777" w:rsidR="00903F37" w:rsidRPr="00903F37" w:rsidRDefault="00903F37" w:rsidP="00470321">
      <w:pPr>
        <w:numPr>
          <w:ilvl w:val="0"/>
          <w:numId w:val="2"/>
        </w:numPr>
        <w:spacing w:before="100" w:beforeAutospacing="1" w:after="100" w:afterAutospacing="1" w:line="240" w:lineRule="auto"/>
        <w:jc w:val="both"/>
        <w:rPr>
          <w:rFonts w:eastAsia="Times New Roman" w:cs="Times New Roman"/>
          <w:kern w:val="0"/>
          <w:lang w:eastAsia="en-GB"/>
          <w14:ligatures w14:val="none"/>
        </w:rPr>
      </w:pPr>
      <w:r w:rsidRPr="00903F37">
        <w:rPr>
          <w:rFonts w:eastAsia="Times New Roman" w:cs="Times New Roman"/>
          <w:kern w:val="0"/>
          <w:lang w:eastAsia="en-GB"/>
          <w14:ligatures w14:val="none"/>
        </w:rPr>
        <w:t>Maintain accurate records, audit notes, and performance data, using findings to inform monitoring, evaluation, and continuous improvement in responses to parental substance use.</w:t>
      </w:r>
    </w:p>
    <w:p w14:paraId="62C528A5" w14:textId="77777777" w:rsidR="0025425B" w:rsidRDefault="0025425B" w:rsidP="00903F37">
      <w:pPr>
        <w:spacing w:before="100" w:beforeAutospacing="1" w:after="100" w:afterAutospacing="1" w:line="240" w:lineRule="auto"/>
        <w:outlineLvl w:val="1"/>
        <w:rPr>
          <w:rFonts w:eastAsia="Times New Roman" w:cs="Times New Roman"/>
          <w:b/>
          <w:bCs/>
          <w:kern w:val="0"/>
          <w:lang w:eastAsia="en-GB"/>
          <w14:ligatures w14:val="none"/>
        </w:rPr>
      </w:pPr>
    </w:p>
    <w:p w14:paraId="01DD37F7" w14:textId="77777777" w:rsidR="0025425B" w:rsidRDefault="0025425B" w:rsidP="00903F37">
      <w:pPr>
        <w:spacing w:before="100" w:beforeAutospacing="1" w:after="100" w:afterAutospacing="1" w:line="240" w:lineRule="auto"/>
        <w:outlineLvl w:val="1"/>
        <w:rPr>
          <w:rFonts w:eastAsia="Times New Roman" w:cs="Times New Roman"/>
          <w:b/>
          <w:bCs/>
          <w:kern w:val="0"/>
          <w:lang w:eastAsia="en-GB"/>
          <w14:ligatures w14:val="none"/>
        </w:rPr>
      </w:pPr>
    </w:p>
    <w:p w14:paraId="302BDAD3" w14:textId="77777777" w:rsidR="0025425B" w:rsidRDefault="0025425B" w:rsidP="00903F37">
      <w:pPr>
        <w:spacing w:before="100" w:beforeAutospacing="1" w:after="100" w:afterAutospacing="1" w:line="240" w:lineRule="auto"/>
        <w:outlineLvl w:val="1"/>
        <w:rPr>
          <w:rFonts w:eastAsia="Times New Roman" w:cs="Times New Roman"/>
          <w:b/>
          <w:bCs/>
          <w:kern w:val="0"/>
          <w:lang w:eastAsia="en-GB"/>
          <w14:ligatures w14:val="none"/>
        </w:rPr>
      </w:pPr>
    </w:p>
    <w:p w14:paraId="69DF7351" w14:textId="77777777" w:rsidR="0025425B" w:rsidRDefault="0025425B" w:rsidP="00903F37">
      <w:pPr>
        <w:spacing w:before="100" w:beforeAutospacing="1" w:after="100" w:afterAutospacing="1" w:line="240" w:lineRule="auto"/>
        <w:outlineLvl w:val="1"/>
        <w:rPr>
          <w:rFonts w:eastAsia="Times New Roman" w:cs="Times New Roman"/>
          <w:b/>
          <w:bCs/>
          <w:kern w:val="0"/>
          <w:lang w:eastAsia="en-GB"/>
          <w14:ligatures w14:val="none"/>
        </w:rPr>
      </w:pPr>
    </w:p>
    <w:p w14:paraId="12AEA13A" w14:textId="77777777" w:rsidR="0025425B" w:rsidRDefault="0025425B" w:rsidP="00903F37">
      <w:pPr>
        <w:spacing w:before="100" w:beforeAutospacing="1" w:after="100" w:afterAutospacing="1" w:line="240" w:lineRule="auto"/>
        <w:outlineLvl w:val="1"/>
        <w:rPr>
          <w:rFonts w:eastAsia="Times New Roman" w:cs="Times New Roman"/>
          <w:b/>
          <w:bCs/>
          <w:kern w:val="0"/>
          <w:lang w:eastAsia="en-GB"/>
          <w14:ligatures w14:val="none"/>
        </w:rPr>
      </w:pPr>
    </w:p>
    <w:p w14:paraId="54C9F444" w14:textId="77777777" w:rsidR="0025425B" w:rsidRDefault="0025425B" w:rsidP="00903F37">
      <w:pPr>
        <w:spacing w:before="100" w:beforeAutospacing="1" w:after="100" w:afterAutospacing="1" w:line="240" w:lineRule="auto"/>
        <w:outlineLvl w:val="1"/>
        <w:rPr>
          <w:rFonts w:eastAsia="Times New Roman" w:cs="Times New Roman"/>
          <w:b/>
          <w:bCs/>
          <w:kern w:val="0"/>
          <w:lang w:eastAsia="en-GB"/>
          <w14:ligatures w14:val="none"/>
        </w:rPr>
      </w:pPr>
    </w:p>
    <w:p w14:paraId="15240282" w14:textId="77777777" w:rsidR="0025425B" w:rsidRDefault="0025425B" w:rsidP="00903F37">
      <w:pPr>
        <w:spacing w:before="100" w:beforeAutospacing="1" w:after="100" w:afterAutospacing="1" w:line="240" w:lineRule="auto"/>
        <w:outlineLvl w:val="1"/>
        <w:rPr>
          <w:rFonts w:eastAsia="Times New Roman" w:cs="Times New Roman"/>
          <w:b/>
          <w:bCs/>
          <w:kern w:val="0"/>
          <w:lang w:eastAsia="en-GB"/>
          <w14:ligatures w14:val="none"/>
        </w:rPr>
      </w:pPr>
    </w:p>
    <w:p w14:paraId="6ADEE261" w14:textId="77777777" w:rsidR="0025425B" w:rsidRDefault="0025425B" w:rsidP="00903F37">
      <w:pPr>
        <w:spacing w:before="100" w:beforeAutospacing="1" w:after="100" w:afterAutospacing="1" w:line="240" w:lineRule="auto"/>
        <w:outlineLvl w:val="1"/>
        <w:rPr>
          <w:rFonts w:eastAsia="Times New Roman" w:cs="Times New Roman"/>
          <w:b/>
          <w:bCs/>
          <w:kern w:val="0"/>
          <w:lang w:eastAsia="en-GB"/>
          <w14:ligatures w14:val="none"/>
        </w:rPr>
      </w:pPr>
    </w:p>
    <w:p w14:paraId="194ED16D" w14:textId="77777777" w:rsidR="0025425B" w:rsidRDefault="0025425B" w:rsidP="00903F37">
      <w:pPr>
        <w:spacing w:before="100" w:beforeAutospacing="1" w:after="100" w:afterAutospacing="1" w:line="240" w:lineRule="auto"/>
        <w:outlineLvl w:val="1"/>
        <w:rPr>
          <w:rFonts w:eastAsia="Times New Roman" w:cs="Times New Roman"/>
          <w:b/>
          <w:bCs/>
          <w:kern w:val="0"/>
          <w:lang w:eastAsia="en-GB"/>
          <w14:ligatures w14:val="none"/>
        </w:rPr>
      </w:pPr>
    </w:p>
    <w:p w14:paraId="43041E5C" w14:textId="77777777" w:rsidR="0025425B" w:rsidRDefault="0025425B" w:rsidP="00903F37">
      <w:pPr>
        <w:spacing w:before="100" w:beforeAutospacing="1" w:after="100" w:afterAutospacing="1" w:line="240" w:lineRule="auto"/>
        <w:outlineLvl w:val="1"/>
        <w:rPr>
          <w:rFonts w:eastAsia="Times New Roman" w:cs="Times New Roman"/>
          <w:b/>
          <w:bCs/>
          <w:kern w:val="0"/>
          <w:lang w:eastAsia="en-GB"/>
          <w14:ligatures w14:val="none"/>
        </w:rPr>
      </w:pPr>
    </w:p>
    <w:p w14:paraId="6F7D81DC" w14:textId="77777777" w:rsidR="0025425B" w:rsidRDefault="0025425B" w:rsidP="00903F37">
      <w:pPr>
        <w:spacing w:before="100" w:beforeAutospacing="1" w:after="100" w:afterAutospacing="1" w:line="240" w:lineRule="auto"/>
        <w:outlineLvl w:val="1"/>
        <w:rPr>
          <w:rFonts w:eastAsia="Times New Roman" w:cs="Times New Roman"/>
          <w:b/>
          <w:bCs/>
          <w:kern w:val="0"/>
          <w:lang w:eastAsia="en-GB"/>
          <w14:ligatures w14:val="none"/>
        </w:rPr>
      </w:pPr>
    </w:p>
    <w:p w14:paraId="3A2EAE7B" w14:textId="77777777" w:rsidR="0025425B" w:rsidRDefault="0025425B" w:rsidP="00903F37">
      <w:pPr>
        <w:spacing w:before="100" w:beforeAutospacing="1" w:after="100" w:afterAutospacing="1" w:line="240" w:lineRule="auto"/>
        <w:outlineLvl w:val="1"/>
        <w:rPr>
          <w:rFonts w:eastAsia="Times New Roman" w:cs="Times New Roman"/>
          <w:b/>
          <w:bCs/>
          <w:kern w:val="0"/>
          <w:lang w:eastAsia="en-GB"/>
          <w14:ligatures w14:val="none"/>
        </w:rPr>
      </w:pPr>
    </w:p>
    <w:p w14:paraId="120B43B1" w14:textId="77777777" w:rsidR="0025425B" w:rsidRDefault="0025425B" w:rsidP="00903F37">
      <w:pPr>
        <w:spacing w:before="100" w:beforeAutospacing="1" w:after="100" w:afterAutospacing="1" w:line="240" w:lineRule="auto"/>
        <w:outlineLvl w:val="1"/>
        <w:rPr>
          <w:rFonts w:eastAsia="Times New Roman" w:cs="Times New Roman"/>
          <w:b/>
          <w:bCs/>
          <w:kern w:val="0"/>
          <w:lang w:eastAsia="en-GB"/>
          <w14:ligatures w14:val="none"/>
        </w:rPr>
      </w:pPr>
    </w:p>
    <w:p w14:paraId="41FB61CE" w14:textId="77777777" w:rsidR="0025425B" w:rsidRDefault="0025425B" w:rsidP="00903F37">
      <w:pPr>
        <w:spacing w:before="100" w:beforeAutospacing="1" w:after="100" w:afterAutospacing="1" w:line="240" w:lineRule="auto"/>
        <w:outlineLvl w:val="1"/>
        <w:rPr>
          <w:rFonts w:eastAsia="Times New Roman" w:cs="Times New Roman"/>
          <w:b/>
          <w:bCs/>
          <w:kern w:val="0"/>
          <w:lang w:eastAsia="en-GB"/>
          <w14:ligatures w14:val="none"/>
        </w:rPr>
      </w:pPr>
    </w:p>
    <w:p w14:paraId="385B01CB" w14:textId="77777777" w:rsidR="0025425B" w:rsidRDefault="0025425B" w:rsidP="00903F37">
      <w:pPr>
        <w:spacing w:before="100" w:beforeAutospacing="1" w:after="100" w:afterAutospacing="1" w:line="240" w:lineRule="auto"/>
        <w:outlineLvl w:val="1"/>
        <w:rPr>
          <w:rFonts w:eastAsia="Times New Roman" w:cs="Times New Roman"/>
          <w:b/>
          <w:bCs/>
          <w:kern w:val="0"/>
          <w:lang w:eastAsia="en-GB"/>
          <w14:ligatures w14:val="none"/>
        </w:rPr>
      </w:pPr>
    </w:p>
    <w:p w14:paraId="11282A40" w14:textId="77777777" w:rsidR="0025425B" w:rsidRDefault="0025425B" w:rsidP="00903F37">
      <w:pPr>
        <w:spacing w:before="100" w:beforeAutospacing="1" w:after="100" w:afterAutospacing="1" w:line="240" w:lineRule="auto"/>
        <w:outlineLvl w:val="1"/>
        <w:rPr>
          <w:rFonts w:eastAsia="Times New Roman" w:cs="Times New Roman"/>
          <w:b/>
          <w:bCs/>
          <w:kern w:val="0"/>
          <w:lang w:eastAsia="en-GB"/>
          <w14:ligatures w14:val="none"/>
        </w:rPr>
      </w:pPr>
    </w:p>
    <w:p w14:paraId="368C2FF5" w14:textId="77777777" w:rsidR="0025425B" w:rsidRDefault="0025425B" w:rsidP="00903F37">
      <w:pPr>
        <w:spacing w:before="100" w:beforeAutospacing="1" w:after="100" w:afterAutospacing="1" w:line="240" w:lineRule="auto"/>
        <w:outlineLvl w:val="1"/>
        <w:rPr>
          <w:rFonts w:eastAsia="Times New Roman" w:cs="Times New Roman"/>
          <w:b/>
          <w:bCs/>
          <w:kern w:val="0"/>
          <w:lang w:eastAsia="en-GB"/>
          <w14:ligatures w14:val="none"/>
        </w:rPr>
      </w:pPr>
    </w:p>
    <w:p w14:paraId="74530FA2" w14:textId="3BAD5DCD" w:rsidR="00903F37" w:rsidRPr="00903F37" w:rsidRDefault="00903F37" w:rsidP="00903F37">
      <w:pPr>
        <w:spacing w:before="100" w:beforeAutospacing="1" w:after="100" w:afterAutospacing="1" w:line="240" w:lineRule="auto"/>
        <w:outlineLvl w:val="1"/>
        <w:rPr>
          <w:rFonts w:eastAsia="Times New Roman" w:cs="Times New Roman"/>
          <w:b/>
          <w:bCs/>
          <w:kern w:val="0"/>
          <w:lang w:eastAsia="en-GB"/>
          <w14:ligatures w14:val="none"/>
        </w:rPr>
      </w:pPr>
      <w:r w:rsidRPr="00903F37">
        <w:rPr>
          <w:rFonts w:eastAsia="Times New Roman" w:cs="Times New Roman"/>
          <w:b/>
          <w:bCs/>
          <w:kern w:val="0"/>
          <w:lang w:eastAsia="en-GB"/>
          <w14:ligatures w14:val="none"/>
        </w:rPr>
        <w:lastRenderedPageBreak/>
        <w:t>Person Specification</w:t>
      </w:r>
    </w:p>
    <w:p w14:paraId="318BB1F6" w14:textId="77777777" w:rsidR="00903F37" w:rsidRPr="00903F37" w:rsidRDefault="00903F37" w:rsidP="00903F37">
      <w:pPr>
        <w:spacing w:before="100" w:beforeAutospacing="1" w:after="100" w:afterAutospacing="1" w:line="240" w:lineRule="auto"/>
        <w:rPr>
          <w:rFonts w:eastAsia="Times New Roman" w:cs="Times New Roman"/>
          <w:kern w:val="0"/>
          <w:lang w:eastAsia="en-GB"/>
          <w14:ligatures w14:val="none"/>
        </w:rPr>
      </w:pPr>
      <w:r w:rsidRPr="00903F37">
        <w:rPr>
          <w:rFonts w:eastAsia="Times New Roman" w:cs="Times New Roman"/>
          <w:b/>
          <w:bCs/>
          <w:kern w:val="0"/>
          <w:lang w:eastAsia="en-GB"/>
          <w14:ligatures w14:val="none"/>
        </w:rPr>
        <w:t>Qualifications</w:t>
      </w:r>
    </w:p>
    <w:p w14:paraId="57370ACC" w14:textId="77777777" w:rsidR="00903F37" w:rsidRPr="00903F37" w:rsidRDefault="00903F37" w:rsidP="00903F37">
      <w:pPr>
        <w:numPr>
          <w:ilvl w:val="0"/>
          <w:numId w:val="3"/>
        </w:numPr>
        <w:spacing w:before="100" w:beforeAutospacing="1" w:after="100" w:afterAutospacing="1" w:line="240" w:lineRule="auto"/>
        <w:rPr>
          <w:rFonts w:eastAsia="Times New Roman" w:cs="Times New Roman"/>
          <w:kern w:val="0"/>
          <w:lang w:eastAsia="en-GB"/>
          <w14:ligatures w14:val="none"/>
        </w:rPr>
      </w:pPr>
      <w:r w:rsidRPr="00903F37">
        <w:rPr>
          <w:rFonts w:eastAsia="Times New Roman" w:cs="Times New Roman"/>
          <w:kern w:val="0"/>
          <w:lang w:eastAsia="en-GB"/>
          <w14:ligatures w14:val="none"/>
        </w:rPr>
        <w:t>Relevant qualification in social care, health, youth work, or a related field, or equivalent professional experience.</w:t>
      </w:r>
    </w:p>
    <w:p w14:paraId="75A62B8B" w14:textId="77777777" w:rsidR="00903F37" w:rsidRPr="00903F37" w:rsidRDefault="00903F37" w:rsidP="00903F37">
      <w:pPr>
        <w:numPr>
          <w:ilvl w:val="0"/>
          <w:numId w:val="3"/>
        </w:numPr>
        <w:spacing w:before="100" w:beforeAutospacing="1" w:after="100" w:afterAutospacing="1" w:line="240" w:lineRule="auto"/>
        <w:rPr>
          <w:rFonts w:eastAsia="Times New Roman" w:cs="Times New Roman"/>
          <w:kern w:val="0"/>
          <w:lang w:eastAsia="en-GB"/>
          <w14:ligatures w14:val="none"/>
        </w:rPr>
      </w:pPr>
      <w:r w:rsidRPr="00903F37">
        <w:rPr>
          <w:rFonts w:eastAsia="Times New Roman" w:cs="Times New Roman"/>
          <w:kern w:val="0"/>
          <w:lang w:eastAsia="en-GB"/>
          <w14:ligatures w14:val="none"/>
        </w:rPr>
        <w:t>Evidence of continuing professional development.</w:t>
      </w:r>
    </w:p>
    <w:p w14:paraId="02E161DF" w14:textId="77777777" w:rsidR="00903F37" w:rsidRPr="00903F37" w:rsidRDefault="00903F37" w:rsidP="00903F37">
      <w:pPr>
        <w:spacing w:before="100" w:beforeAutospacing="1" w:after="100" w:afterAutospacing="1" w:line="240" w:lineRule="auto"/>
        <w:rPr>
          <w:rFonts w:eastAsia="Times New Roman" w:cs="Times New Roman"/>
          <w:kern w:val="0"/>
          <w:lang w:eastAsia="en-GB"/>
          <w14:ligatures w14:val="none"/>
        </w:rPr>
      </w:pPr>
      <w:r w:rsidRPr="00903F37">
        <w:rPr>
          <w:rFonts w:eastAsia="Times New Roman" w:cs="Times New Roman"/>
          <w:b/>
          <w:bCs/>
          <w:kern w:val="0"/>
          <w:lang w:eastAsia="en-GB"/>
          <w14:ligatures w14:val="none"/>
        </w:rPr>
        <w:t>Experience</w:t>
      </w:r>
    </w:p>
    <w:p w14:paraId="1B744A8E" w14:textId="216C82B1" w:rsidR="00903F37" w:rsidRPr="00903F37" w:rsidRDefault="00903F37" w:rsidP="00903F37">
      <w:pPr>
        <w:numPr>
          <w:ilvl w:val="0"/>
          <w:numId w:val="4"/>
        </w:numPr>
        <w:spacing w:before="100" w:beforeAutospacing="1" w:after="100" w:afterAutospacing="1" w:line="240" w:lineRule="auto"/>
        <w:rPr>
          <w:rFonts w:eastAsia="Times New Roman" w:cs="Times New Roman"/>
          <w:kern w:val="0"/>
          <w:lang w:eastAsia="en-GB"/>
          <w14:ligatures w14:val="none"/>
        </w:rPr>
      </w:pPr>
      <w:r w:rsidRPr="00903F37">
        <w:rPr>
          <w:rFonts w:eastAsia="Times New Roman" w:cs="Times New Roman"/>
          <w:kern w:val="0"/>
          <w:lang w:eastAsia="en-GB"/>
          <w14:ligatures w14:val="none"/>
        </w:rPr>
        <w:t xml:space="preserve">At least </w:t>
      </w:r>
      <w:r w:rsidR="00470321" w:rsidRPr="00470321">
        <w:rPr>
          <w:rFonts w:eastAsia="Times New Roman" w:cs="Times New Roman"/>
          <w:kern w:val="0"/>
          <w:lang w:eastAsia="en-GB"/>
          <w14:ligatures w14:val="none"/>
        </w:rPr>
        <w:t xml:space="preserve">four </w:t>
      </w:r>
      <w:r w:rsidRPr="00903F37">
        <w:rPr>
          <w:rFonts w:eastAsia="Times New Roman" w:cs="Times New Roman"/>
          <w:kern w:val="0"/>
          <w:lang w:eastAsia="en-GB"/>
          <w14:ligatures w14:val="none"/>
        </w:rPr>
        <w:t>years’ experience in substance misuse/substance use delivery services, with proven expertise in early intervention.</w:t>
      </w:r>
    </w:p>
    <w:p w14:paraId="575CF950" w14:textId="77777777" w:rsidR="00903F37" w:rsidRPr="00903F37" w:rsidRDefault="00903F37" w:rsidP="00903F37">
      <w:pPr>
        <w:numPr>
          <w:ilvl w:val="0"/>
          <w:numId w:val="4"/>
        </w:numPr>
        <w:spacing w:before="100" w:beforeAutospacing="1" w:after="100" w:afterAutospacing="1" w:line="240" w:lineRule="auto"/>
        <w:rPr>
          <w:rFonts w:eastAsia="Times New Roman" w:cs="Times New Roman"/>
          <w:kern w:val="0"/>
          <w:lang w:eastAsia="en-GB"/>
          <w14:ligatures w14:val="none"/>
        </w:rPr>
      </w:pPr>
      <w:r w:rsidRPr="00903F37">
        <w:rPr>
          <w:rFonts w:eastAsia="Times New Roman" w:cs="Times New Roman"/>
          <w:kern w:val="0"/>
          <w:lang w:eastAsia="en-GB"/>
          <w14:ligatures w14:val="none"/>
        </w:rPr>
        <w:t>Demonstrated ability as a highly competent practitioner, with excellent care planning and support planning skills.</w:t>
      </w:r>
    </w:p>
    <w:p w14:paraId="24D546BC" w14:textId="77777777" w:rsidR="00903F37" w:rsidRPr="00903F37" w:rsidRDefault="00903F37" w:rsidP="00903F37">
      <w:pPr>
        <w:numPr>
          <w:ilvl w:val="0"/>
          <w:numId w:val="4"/>
        </w:numPr>
        <w:spacing w:before="100" w:beforeAutospacing="1" w:after="100" w:afterAutospacing="1" w:line="240" w:lineRule="auto"/>
        <w:rPr>
          <w:rFonts w:eastAsia="Times New Roman" w:cs="Times New Roman"/>
          <w:kern w:val="0"/>
          <w:lang w:eastAsia="en-GB"/>
          <w14:ligatures w14:val="none"/>
        </w:rPr>
      </w:pPr>
      <w:r w:rsidRPr="00903F37">
        <w:rPr>
          <w:rFonts w:eastAsia="Times New Roman" w:cs="Times New Roman"/>
          <w:kern w:val="0"/>
          <w:lang w:eastAsia="en-GB"/>
          <w14:ligatures w14:val="none"/>
        </w:rPr>
        <w:t>Experience of providing supervision, mentoring, or practice leadership within a team.</w:t>
      </w:r>
    </w:p>
    <w:p w14:paraId="25075784" w14:textId="77777777" w:rsidR="00903F37" w:rsidRPr="00903F37" w:rsidRDefault="00903F37" w:rsidP="00903F37">
      <w:pPr>
        <w:numPr>
          <w:ilvl w:val="0"/>
          <w:numId w:val="4"/>
        </w:numPr>
        <w:spacing w:before="100" w:beforeAutospacing="1" w:after="100" w:afterAutospacing="1" w:line="240" w:lineRule="auto"/>
        <w:rPr>
          <w:rFonts w:eastAsia="Times New Roman" w:cs="Times New Roman"/>
          <w:kern w:val="0"/>
          <w:lang w:eastAsia="en-GB"/>
          <w14:ligatures w14:val="none"/>
        </w:rPr>
      </w:pPr>
      <w:r w:rsidRPr="00903F37">
        <w:rPr>
          <w:rFonts w:eastAsia="Times New Roman" w:cs="Times New Roman"/>
          <w:kern w:val="0"/>
          <w:lang w:eastAsia="en-GB"/>
          <w14:ligatures w14:val="none"/>
        </w:rPr>
        <w:t>Proven ability to undertake safeguarding and risk analysis in complex family contexts.</w:t>
      </w:r>
    </w:p>
    <w:p w14:paraId="25B525CB" w14:textId="77777777" w:rsidR="00903F37" w:rsidRPr="00903F37" w:rsidRDefault="00903F37" w:rsidP="00903F37">
      <w:pPr>
        <w:numPr>
          <w:ilvl w:val="0"/>
          <w:numId w:val="4"/>
        </w:numPr>
        <w:spacing w:before="100" w:beforeAutospacing="1" w:after="100" w:afterAutospacing="1" w:line="240" w:lineRule="auto"/>
        <w:rPr>
          <w:rFonts w:eastAsia="Times New Roman" w:cs="Times New Roman"/>
          <w:kern w:val="0"/>
          <w:lang w:eastAsia="en-GB"/>
          <w14:ligatures w14:val="none"/>
        </w:rPr>
      </w:pPr>
      <w:r w:rsidRPr="00903F37">
        <w:rPr>
          <w:rFonts w:eastAsia="Times New Roman" w:cs="Times New Roman"/>
          <w:kern w:val="0"/>
          <w:lang w:eastAsia="en-GB"/>
          <w14:ligatures w14:val="none"/>
        </w:rPr>
        <w:t>Experience of working effectively in a multi-agency framework, including strong partnership working with substance use treatment providers (e.g. New Vision Bradford).</w:t>
      </w:r>
    </w:p>
    <w:p w14:paraId="3177911F" w14:textId="77777777" w:rsidR="00903F37" w:rsidRPr="00903F37" w:rsidRDefault="00903F37" w:rsidP="00903F37">
      <w:pPr>
        <w:numPr>
          <w:ilvl w:val="0"/>
          <w:numId w:val="4"/>
        </w:numPr>
        <w:spacing w:before="100" w:beforeAutospacing="1" w:after="100" w:afterAutospacing="1" w:line="240" w:lineRule="auto"/>
        <w:rPr>
          <w:rFonts w:eastAsia="Times New Roman" w:cs="Times New Roman"/>
          <w:kern w:val="0"/>
          <w:lang w:eastAsia="en-GB"/>
          <w14:ligatures w14:val="none"/>
        </w:rPr>
      </w:pPr>
      <w:r w:rsidRPr="00903F37">
        <w:rPr>
          <w:rFonts w:eastAsia="Times New Roman" w:cs="Times New Roman"/>
          <w:kern w:val="0"/>
          <w:lang w:eastAsia="en-GB"/>
          <w14:ligatures w14:val="none"/>
        </w:rPr>
        <w:t>Experience of delivering workforce development activities such as training, reflective practice, or coaching.</w:t>
      </w:r>
    </w:p>
    <w:p w14:paraId="53072AD3" w14:textId="77777777" w:rsidR="00903F37" w:rsidRPr="00903F37" w:rsidRDefault="00903F37" w:rsidP="00903F37">
      <w:pPr>
        <w:numPr>
          <w:ilvl w:val="0"/>
          <w:numId w:val="4"/>
        </w:numPr>
        <w:spacing w:before="100" w:beforeAutospacing="1" w:after="100" w:afterAutospacing="1" w:line="240" w:lineRule="auto"/>
        <w:rPr>
          <w:rFonts w:eastAsia="Times New Roman" w:cs="Times New Roman"/>
          <w:kern w:val="0"/>
          <w:lang w:eastAsia="en-GB"/>
          <w14:ligatures w14:val="none"/>
        </w:rPr>
      </w:pPr>
      <w:r w:rsidRPr="00903F37">
        <w:rPr>
          <w:rFonts w:eastAsia="Times New Roman" w:cs="Times New Roman"/>
          <w:kern w:val="0"/>
          <w:lang w:eastAsia="en-GB"/>
          <w14:ligatures w14:val="none"/>
        </w:rPr>
        <w:t>Experience of reviewing or auditing assessments and making recommendations to strengthen practice.</w:t>
      </w:r>
    </w:p>
    <w:p w14:paraId="5502D551" w14:textId="77777777" w:rsidR="00903F37" w:rsidRPr="00903F37" w:rsidRDefault="00903F37" w:rsidP="00903F37">
      <w:pPr>
        <w:spacing w:before="100" w:beforeAutospacing="1" w:after="100" w:afterAutospacing="1" w:line="240" w:lineRule="auto"/>
        <w:rPr>
          <w:rFonts w:eastAsia="Times New Roman" w:cs="Times New Roman"/>
          <w:kern w:val="0"/>
          <w:lang w:eastAsia="en-GB"/>
          <w14:ligatures w14:val="none"/>
        </w:rPr>
      </w:pPr>
      <w:r w:rsidRPr="00903F37">
        <w:rPr>
          <w:rFonts w:eastAsia="Times New Roman" w:cs="Times New Roman"/>
          <w:b/>
          <w:bCs/>
          <w:kern w:val="0"/>
          <w:lang w:eastAsia="en-GB"/>
          <w14:ligatures w14:val="none"/>
        </w:rPr>
        <w:t>Knowledge and Skills</w:t>
      </w:r>
    </w:p>
    <w:p w14:paraId="68BE5725" w14:textId="77777777" w:rsidR="00903F37" w:rsidRPr="00903F37" w:rsidRDefault="00903F37" w:rsidP="00903F37">
      <w:pPr>
        <w:numPr>
          <w:ilvl w:val="0"/>
          <w:numId w:val="5"/>
        </w:numPr>
        <w:spacing w:before="100" w:beforeAutospacing="1" w:after="100" w:afterAutospacing="1" w:line="240" w:lineRule="auto"/>
        <w:rPr>
          <w:rFonts w:eastAsia="Times New Roman" w:cs="Times New Roman"/>
          <w:kern w:val="0"/>
          <w:lang w:eastAsia="en-GB"/>
          <w14:ligatures w14:val="none"/>
        </w:rPr>
      </w:pPr>
      <w:r w:rsidRPr="00903F37">
        <w:rPr>
          <w:rFonts w:eastAsia="Times New Roman" w:cs="Times New Roman"/>
          <w:kern w:val="0"/>
          <w:lang w:eastAsia="en-GB"/>
          <w14:ligatures w14:val="none"/>
        </w:rPr>
        <w:t>Strong understanding of parental substance use and hidden harm, including its impact on children and families.</w:t>
      </w:r>
    </w:p>
    <w:p w14:paraId="692214A9" w14:textId="77777777" w:rsidR="00903F37" w:rsidRPr="00903F37" w:rsidRDefault="00903F37" w:rsidP="00903F37">
      <w:pPr>
        <w:numPr>
          <w:ilvl w:val="0"/>
          <w:numId w:val="5"/>
        </w:numPr>
        <w:spacing w:before="100" w:beforeAutospacing="1" w:after="100" w:afterAutospacing="1" w:line="240" w:lineRule="auto"/>
        <w:rPr>
          <w:rFonts w:eastAsia="Times New Roman" w:cs="Times New Roman"/>
          <w:kern w:val="0"/>
          <w:lang w:eastAsia="en-GB"/>
          <w14:ligatures w14:val="none"/>
        </w:rPr>
      </w:pPr>
      <w:r w:rsidRPr="00903F37">
        <w:rPr>
          <w:rFonts w:eastAsia="Times New Roman" w:cs="Times New Roman"/>
          <w:kern w:val="0"/>
          <w:lang w:eastAsia="en-GB"/>
          <w14:ligatures w14:val="none"/>
        </w:rPr>
        <w:t>Knowledge of screening and assessment tools (e.g. AUDIT-C, full AUDIT) and their role in early identification.</w:t>
      </w:r>
    </w:p>
    <w:p w14:paraId="5B7F78A6" w14:textId="77777777" w:rsidR="00903F37" w:rsidRPr="00903F37" w:rsidRDefault="00903F37" w:rsidP="00903F37">
      <w:pPr>
        <w:numPr>
          <w:ilvl w:val="0"/>
          <w:numId w:val="5"/>
        </w:numPr>
        <w:spacing w:before="100" w:beforeAutospacing="1" w:after="100" w:afterAutospacing="1" w:line="240" w:lineRule="auto"/>
        <w:rPr>
          <w:rFonts w:eastAsia="Times New Roman" w:cs="Times New Roman"/>
          <w:kern w:val="0"/>
          <w:lang w:eastAsia="en-GB"/>
          <w14:ligatures w14:val="none"/>
        </w:rPr>
      </w:pPr>
      <w:r w:rsidRPr="00903F37">
        <w:rPr>
          <w:rFonts w:eastAsia="Times New Roman" w:cs="Times New Roman"/>
          <w:kern w:val="0"/>
          <w:lang w:eastAsia="en-GB"/>
          <w14:ligatures w14:val="none"/>
        </w:rPr>
        <w:t>Applied knowledge of safeguarding legislation, local procedures, and thresholds for intervention.</w:t>
      </w:r>
    </w:p>
    <w:p w14:paraId="44446FAA" w14:textId="77777777" w:rsidR="00903F37" w:rsidRPr="00903F37" w:rsidRDefault="00903F37" w:rsidP="00903F37">
      <w:pPr>
        <w:numPr>
          <w:ilvl w:val="0"/>
          <w:numId w:val="5"/>
        </w:numPr>
        <w:spacing w:before="100" w:beforeAutospacing="1" w:after="100" w:afterAutospacing="1" w:line="240" w:lineRule="auto"/>
        <w:rPr>
          <w:rFonts w:eastAsia="Times New Roman" w:cs="Times New Roman"/>
          <w:kern w:val="0"/>
          <w:lang w:eastAsia="en-GB"/>
          <w14:ligatures w14:val="none"/>
        </w:rPr>
      </w:pPr>
      <w:r w:rsidRPr="00903F37">
        <w:rPr>
          <w:rFonts w:eastAsia="Times New Roman" w:cs="Times New Roman"/>
          <w:kern w:val="0"/>
          <w:lang w:eastAsia="en-GB"/>
          <w14:ligatures w14:val="none"/>
        </w:rPr>
        <w:t>Familiarity with the local substance misuse treatment model and referral pathways, and ability to support robust handovers into treatment where needed.</w:t>
      </w:r>
    </w:p>
    <w:p w14:paraId="107CB429" w14:textId="77777777" w:rsidR="00903F37" w:rsidRPr="00903F37" w:rsidRDefault="00903F37" w:rsidP="00903F37">
      <w:pPr>
        <w:numPr>
          <w:ilvl w:val="0"/>
          <w:numId w:val="5"/>
        </w:numPr>
        <w:spacing w:before="100" w:beforeAutospacing="1" w:after="100" w:afterAutospacing="1" w:line="240" w:lineRule="auto"/>
        <w:rPr>
          <w:rFonts w:eastAsia="Times New Roman" w:cs="Times New Roman"/>
          <w:kern w:val="0"/>
          <w:lang w:eastAsia="en-GB"/>
          <w14:ligatures w14:val="none"/>
        </w:rPr>
      </w:pPr>
      <w:r w:rsidRPr="00903F37">
        <w:rPr>
          <w:rFonts w:eastAsia="Times New Roman" w:cs="Times New Roman"/>
          <w:kern w:val="0"/>
          <w:lang w:eastAsia="en-GB"/>
          <w14:ligatures w14:val="none"/>
        </w:rPr>
        <w:t>Skilled in trauma-informed and relational practice approaches.</w:t>
      </w:r>
    </w:p>
    <w:p w14:paraId="1B1855D9" w14:textId="77777777" w:rsidR="00903F37" w:rsidRPr="00903F37" w:rsidRDefault="00903F37" w:rsidP="00903F37">
      <w:pPr>
        <w:numPr>
          <w:ilvl w:val="0"/>
          <w:numId w:val="5"/>
        </w:numPr>
        <w:spacing w:before="100" w:beforeAutospacing="1" w:after="100" w:afterAutospacing="1" w:line="240" w:lineRule="auto"/>
        <w:rPr>
          <w:rFonts w:eastAsia="Times New Roman" w:cs="Times New Roman"/>
          <w:kern w:val="0"/>
          <w:lang w:eastAsia="en-GB"/>
          <w14:ligatures w14:val="none"/>
        </w:rPr>
      </w:pPr>
      <w:r w:rsidRPr="00903F37">
        <w:rPr>
          <w:rFonts w:eastAsia="Times New Roman" w:cs="Times New Roman"/>
          <w:kern w:val="0"/>
          <w:lang w:eastAsia="en-GB"/>
          <w14:ligatures w14:val="none"/>
        </w:rPr>
        <w:t>Excellent written and verbal communication skills, able to provide clear feedback, reports, and recommendations.</w:t>
      </w:r>
    </w:p>
    <w:p w14:paraId="0FA22E37" w14:textId="77777777" w:rsidR="00903F37" w:rsidRPr="00903F37" w:rsidRDefault="00903F37" w:rsidP="00903F37">
      <w:pPr>
        <w:numPr>
          <w:ilvl w:val="0"/>
          <w:numId w:val="5"/>
        </w:numPr>
        <w:spacing w:before="100" w:beforeAutospacing="1" w:after="100" w:afterAutospacing="1" w:line="240" w:lineRule="auto"/>
        <w:rPr>
          <w:rFonts w:eastAsia="Times New Roman" w:cs="Times New Roman"/>
          <w:kern w:val="0"/>
          <w:lang w:eastAsia="en-GB"/>
          <w14:ligatures w14:val="none"/>
        </w:rPr>
      </w:pPr>
      <w:r w:rsidRPr="00903F37">
        <w:rPr>
          <w:rFonts w:eastAsia="Times New Roman" w:cs="Times New Roman"/>
          <w:kern w:val="0"/>
          <w:lang w:eastAsia="en-GB"/>
          <w14:ligatures w14:val="none"/>
        </w:rPr>
        <w:t>Strong organisational and time management skills, able to balance supervisory and practice responsibilities.</w:t>
      </w:r>
    </w:p>
    <w:p w14:paraId="5BD3B94A" w14:textId="77777777" w:rsidR="00903F37" w:rsidRPr="00903F37" w:rsidRDefault="00903F37" w:rsidP="00903F37">
      <w:pPr>
        <w:numPr>
          <w:ilvl w:val="0"/>
          <w:numId w:val="5"/>
        </w:numPr>
        <w:spacing w:before="100" w:beforeAutospacing="1" w:after="100" w:afterAutospacing="1" w:line="240" w:lineRule="auto"/>
        <w:rPr>
          <w:rFonts w:eastAsia="Times New Roman" w:cs="Times New Roman"/>
          <w:kern w:val="0"/>
          <w:lang w:eastAsia="en-GB"/>
          <w14:ligatures w14:val="none"/>
        </w:rPr>
      </w:pPr>
      <w:r w:rsidRPr="00903F37">
        <w:rPr>
          <w:rFonts w:eastAsia="Times New Roman" w:cs="Times New Roman"/>
          <w:kern w:val="0"/>
          <w:lang w:eastAsia="en-GB"/>
          <w14:ligatures w14:val="none"/>
        </w:rPr>
        <w:t>Competent IT skills for case recording, auditing, reporting, and use of toolkits/resources.</w:t>
      </w:r>
    </w:p>
    <w:p w14:paraId="64782665" w14:textId="77777777" w:rsidR="00903F37" w:rsidRPr="00903F37" w:rsidRDefault="00903F37" w:rsidP="00903F37">
      <w:pPr>
        <w:spacing w:before="100" w:beforeAutospacing="1" w:after="100" w:afterAutospacing="1" w:line="240" w:lineRule="auto"/>
        <w:rPr>
          <w:rFonts w:eastAsia="Times New Roman" w:cs="Times New Roman"/>
          <w:kern w:val="0"/>
          <w:lang w:eastAsia="en-GB"/>
          <w14:ligatures w14:val="none"/>
        </w:rPr>
      </w:pPr>
      <w:r w:rsidRPr="00903F37">
        <w:rPr>
          <w:rFonts w:eastAsia="Times New Roman" w:cs="Times New Roman"/>
          <w:b/>
          <w:bCs/>
          <w:kern w:val="0"/>
          <w:lang w:eastAsia="en-GB"/>
          <w14:ligatures w14:val="none"/>
        </w:rPr>
        <w:t>General Requirements</w:t>
      </w:r>
    </w:p>
    <w:p w14:paraId="7065DAB6" w14:textId="77777777" w:rsidR="00903F37" w:rsidRPr="00903F37" w:rsidRDefault="00903F37" w:rsidP="00903F37">
      <w:pPr>
        <w:numPr>
          <w:ilvl w:val="0"/>
          <w:numId w:val="6"/>
        </w:numPr>
        <w:spacing w:before="100" w:beforeAutospacing="1" w:after="100" w:afterAutospacing="1" w:line="240" w:lineRule="auto"/>
        <w:rPr>
          <w:rFonts w:eastAsia="Times New Roman" w:cs="Times New Roman"/>
          <w:kern w:val="0"/>
          <w:lang w:eastAsia="en-GB"/>
          <w14:ligatures w14:val="none"/>
        </w:rPr>
      </w:pPr>
      <w:r w:rsidRPr="00903F37">
        <w:rPr>
          <w:rFonts w:eastAsia="Times New Roman" w:cs="Times New Roman"/>
          <w:kern w:val="0"/>
          <w:lang w:eastAsia="en-GB"/>
          <w14:ligatures w14:val="none"/>
        </w:rPr>
        <w:t>Commitment to reflective practice, continuous professional development, and maintaining professional resilience.</w:t>
      </w:r>
    </w:p>
    <w:p w14:paraId="0E847926" w14:textId="77777777" w:rsidR="00903F37" w:rsidRPr="00903F37" w:rsidRDefault="00903F37" w:rsidP="00903F37">
      <w:pPr>
        <w:numPr>
          <w:ilvl w:val="0"/>
          <w:numId w:val="6"/>
        </w:numPr>
        <w:spacing w:before="100" w:beforeAutospacing="1" w:after="100" w:afterAutospacing="1" w:line="240" w:lineRule="auto"/>
        <w:rPr>
          <w:rFonts w:eastAsia="Times New Roman" w:cs="Times New Roman"/>
          <w:kern w:val="0"/>
          <w:lang w:eastAsia="en-GB"/>
          <w14:ligatures w14:val="none"/>
        </w:rPr>
      </w:pPr>
      <w:r w:rsidRPr="00903F37">
        <w:rPr>
          <w:rFonts w:eastAsia="Times New Roman" w:cs="Times New Roman"/>
          <w:kern w:val="0"/>
          <w:lang w:eastAsia="en-GB"/>
          <w14:ligatures w14:val="none"/>
        </w:rPr>
        <w:t>Willingness to work flexibly, including occasional out-of-hours commitments.</w:t>
      </w:r>
    </w:p>
    <w:p w14:paraId="0B285231" w14:textId="77777777" w:rsidR="00903F37" w:rsidRPr="00903F37" w:rsidRDefault="00903F37" w:rsidP="00903F37">
      <w:pPr>
        <w:numPr>
          <w:ilvl w:val="0"/>
          <w:numId w:val="6"/>
        </w:numPr>
        <w:spacing w:before="100" w:beforeAutospacing="1" w:after="100" w:afterAutospacing="1" w:line="240" w:lineRule="auto"/>
        <w:rPr>
          <w:rFonts w:eastAsia="Times New Roman" w:cs="Times New Roman"/>
          <w:kern w:val="0"/>
          <w:lang w:eastAsia="en-GB"/>
          <w14:ligatures w14:val="none"/>
        </w:rPr>
      </w:pPr>
      <w:r w:rsidRPr="00903F37">
        <w:rPr>
          <w:rFonts w:eastAsia="Times New Roman" w:cs="Times New Roman"/>
          <w:kern w:val="0"/>
          <w:lang w:eastAsia="en-GB"/>
          <w14:ligatures w14:val="none"/>
        </w:rPr>
        <w:t>Ability to travel across Bradford.</w:t>
      </w:r>
    </w:p>
    <w:p w14:paraId="24E5DBCC" w14:textId="77777777" w:rsidR="00903F37" w:rsidRPr="00903F37" w:rsidRDefault="00903F37" w:rsidP="00903F37">
      <w:pPr>
        <w:numPr>
          <w:ilvl w:val="0"/>
          <w:numId w:val="6"/>
        </w:numPr>
        <w:spacing w:before="100" w:beforeAutospacing="1" w:after="100" w:afterAutospacing="1" w:line="240" w:lineRule="auto"/>
        <w:rPr>
          <w:rFonts w:eastAsia="Times New Roman" w:cs="Times New Roman"/>
          <w:kern w:val="0"/>
          <w:lang w:eastAsia="en-GB"/>
          <w14:ligatures w14:val="none"/>
        </w:rPr>
      </w:pPr>
      <w:r w:rsidRPr="00903F37">
        <w:rPr>
          <w:rFonts w:eastAsia="Times New Roman" w:cs="Times New Roman"/>
          <w:kern w:val="0"/>
          <w:lang w:eastAsia="en-GB"/>
          <w14:ligatures w14:val="none"/>
        </w:rPr>
        <w:lastRenderedPageBreak/>
        <w:t>A collaborative and positive approach, committed to raising workforce confidence and competence in responding to parental substance use at the earliest stage.</w:t>
      </w:r>
    </w:p>
    <w:p w14:paraId="79A5691B" w14:textId="77777777" w:rsidR="00903F37" w:rsidRPr="00903F37" w:rsidRDefault="00903F37" w:rsidP="00903F37">
      <w:pPr>
        <w:spacing w:before="100" w:beforeAutospacing="1" w:after="100" w:afterAutospacing="1" w:line="240" w:lineRule="auto"/>
        <w:outlineLvl w:val="1"/>
        <w:rPr>
          <w:rFonts w:eastAsia="Times New Roman" w:cs="Times New Roman"/>
          <w:b/>
          <w:bCs/>
          <w:kern w:val="0"/>
          <w:lang w:eastAsia="en-GB"/>
          <w14:ligatures w14:val="none"/>
        </w:rPr>
      </w:pPr>
      <w:r w:rsidRPr="00903F37">
        <w:rPr>
          <w:rFonts w:eastAsia="Times New Roman" w:cs="Times New Roman"/>
          <w:b/>
          <w:bCs/>
          <w:kern w:val="0"/>
          <w:lang w:eastAsia="en-GB"/>
          <w14:ligatures w14:val="none"/>
        </w:rPr>
        <w:t>Key Behaviours</w:t>
      </w:r>
    </w:p>
    <w:p w14:paraId="59BE1FA0" w14:textId="77777777" w:rsidR="00903F37" w:rsidRPr="00903F37" w:rsidRDefault="00903F37" w:rsidP="00903F37">
      <w:pPr>
        <w:spacing w:before="100" w:beforeAutospacing="1" w:after="100" w:afterAutospacing="1" w:line="240" w:lineRule="auto"/>
        <w:rPr>
          <w:rFonts w:eastAsia="Times New Roman" w:cs="Times New Roman"/>
          <w:kern w:val="0"/>
          <w:lang w:eastAsia="en-GB"/>
          <w14:ligatures w14:val="none"/>
        </w:rPr>
      </w:pPr>
      <w:r w:rsidRPr="00903F37">
        <w:rPr>
          <w:rFonts w:eastAsia="Times New Roman" w:cs="Times New Roman"/>
          <w:kern w:val="0"/>
          <w:lang w:eastAsia="en-GB"/>
          <w14:ligatures w14:val="none"/>
        </w:rPr>
        <w:t>The following key behaviours are expected of all employees at Bridge. They represent the standards of conduct, collaboration, and professionalism that underpin how we work with each other, with our partners, and with the people who use our services.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40"/>
        <w:gridCol w:w="7196"/>
      </w:tblGrid>
      <w:tr w:rsidR="00903F37" w:rsidRPr="00903F37" w14:paraId="27C543A9" w14:textId="77777777" w:rsidTr="00903F37">
        <w:trPr>
          <w:tblHeader/>
          <w:tblCellSpacing w:w="15" w:type="dxa"/>
        </w:trPr>
        <w:tc>
          <w:tcPr>
            <w:tcW w:w="0" w:type="auto"/>
            <w:vAlign w:val="center"/>
            <w:hideMark/>
          </w:tcPr>
          <w:p w14:paraId="6DD02FD6" w14:textId="77777777" w:rsidR="00903F37" w:rsidRPr="00903F37" w:rsidRDefault="00903F37" w:rsidP="00903F37">
            <w:pPr>
              <w:spacing w:after="0" w:line="240" w:lineRule="auto"/>
              <w:jc w:val="center"/>
              <w:rPr>
                <w:rFonts w:eastAsia="Times New Roman" w:cs="Times New Roman"/>
                <w:b/>
                <w:bCs/>
                <w:kern w:val="0"/>
                <w:lang w:eastAsia="en-GB"/>
                <w14:ligatures w14:val="none"/>
              </w:rPr>
            </w:pPr>
            <w:r w:rsidRPr="00903F37">
              <w:rPr>
                <w:rFonts w:eastAsia="Times New Roman" w:cs="Times New Roman"/>
                <w:b/>
                <w:bCs/>
                <w:kern w:val="0"/>
                <w:lang w:eastAsia="en-GB"/>
                <w14:ligatures w14:val="none"/>
              </w:rPr>
              <w:t>Behaviour</w:t>
            </w:r>
          </w:p>
        </w:tc>
        <w:tc>
          <w:tcPr>
            <w:tcW w:w="0" w:type="auto"/>
            <w:vAlign w:val="center"/>
            <w:hideMark/>
          </w:tcPr>
          <w:p w14:paraId="66C82877" w14:textId="77777777" w:rsidR="00903F37" w:rsidRPr="00903F37" w:rsidRDefault="00903F37" w:rsidP="00903F37">
            <w:pPr>
              <w:spacing w:after="0" w:line="240" w:lineRule="auto"/>
              <w:jc w:val="center"/>
              <w:rPr>
                <w:rFonts w:eastAsia="Times New Roman" w:cs="Times New Roman"/>
                <w:b/>
                <w:bCs/>
                <w:kern w:val="0"/>
                <w:lang w:eastAsia="en-GB"/>
                <w14:ligatures w14:val="none"/>
              </w:rPr>
            </w:pPr>
            <w:r w:rsidRPr="00903F37">
              <w:rPr>
                <w:rFonts w:eastAsia="Times New Roman" w:cs="Times New Roman"/>
                <w:b/>
                <w:bCs/>
                <w:kern w:val="0"/>
                <w:lang w:eastAsia="en-GB"/>
                <w14:ligatures w14:val="none"/>
              </w:rPr>
              <w:t>Description</w:t>
            </w:r>
          </w:p>
        </w:tc>
      </w:tr>
      <w:tr w:rsidR="00903F37" w:rsidRPr="00903F37" w14:paraId="15F80105" w14:textId="77777777" w:rsidTr="00903F37">
        <w:trPr>
          <w:tblCellSpacing w:w="15" w:type="dxa"/>
        </w:trPr>
        <w:tc>
          <w:tcPr>
            <w:tcW w:w="0" w:type="auto"/>
            <w:vAlign w:val="center"/>
            <w:hideMark/>
          </w:tcPr>
          <w:p w14:paraId="55C1697C" w14:textId="77777777" w:rsidR="00903F37" w:rsidRPr="00903F37" w:rsidRDefault="00903F37" w:rsidP="00903F37">
            <w:pPr>
              <w:spacing w:after="0" w:line="240" w:lineRule="auto"/>
              <w:rPr>
                <w:rFonts w:eastAsia="Times New Roman" w:cs="Times New Roman"/>
                <w:kern w:val="0"/>
                <w:lang w:eastAsia="en-GB"/>
                <w14:ligatures w14:val="none"/>
              </w:rPr>
            </w:pPr>
            <w:r w:rsidRPr="00903F37">
              <w:rPr>
                <w:rFonts w:eastAsia="Times New Roman" w:cs="Times New Roman"/>
                <w:b/>
                <w:bCs/>
                <w:kern w:val="0"/>
                <w:lang w:eastAsia="en-GB"/>
                <w14:ligatures w14:val="none"/>
              </w:rPr>
              <w:t>Works Proactively</w:t>
            </w:r>
          </w:p>
        </w:tc>
        <w:tc>
          <w:tcPr>
            <w:tcW w:w="0" w:type="auto"/>
            <w:vAlign w:val="center"/>
            <w:hideMark/>
          </w:tcPr>
          <w:p w14:paraId="77F891A3" w14:textId="77777777" w:rsidR="00903F37" w:rsidRPr="00903F37" w:rsidRDefault="00903F37" w:rsidP="00903F37">
            <w:pPr>
              <w:spacing w:after="0" w:line="240" w:lineRule="auto"/>
              <w:rPr>
                <w:rFonts w:eastAsia="Times New Roman" w:cs="Times New Roman"/>
                <w:kern w:val="0"/>
                <w:lang w:eastAsia="en-GB"/>
                <w14:ligatures w14:val="none"/>
              </w:rPr>
            </w:pPr>
            <w:r w:rsidRPr="00903F37">
              <w:rPr>
                <w:rFonts w:eastAsia="Times New Roman" w:cs="Times New Roman"/>
                <w:kern w:val="0"/>
                <w:lang w:eastAsia="en-GB"/>
                <w14:ligatures w14:val="none"/>
              </w:rPr>
              <w:t>Demonstrates initiative, thinks ahead, and takes prompt action to solve problems; completes tasks, overcomes obstacles and seizes opportunities.</w:t>
            </w:r>
          </w:p>
        </w:tc>
      </w:tr>
      <w:tr w:rsidR="00903F37" w:rsidRPr="00903F37" w14:paraId="04CC22F5" w14:textId="77777777" w:rsidTr="00903F37">
        <w:trPr>
          <w:tblCellSpacing w:w="15" w:type="dxa"/>
        </w:trPr>
        <w:tc>
          <w:tcPr>
            <w:tcW w:w="0" w:type="auto"/>
            <w:vAlign w:val="center"/>
            <w:hideMark/>
          </w:tcPr>
          <w:p w14:paraId="664BD862" w14:textId="77777777" w:rsidR="00903F37" w:rsidRPr="00903F37" w:rsidRDefault="00903F37" w:rsidP="00903F37">
            <w:pPr>
              <w:spacing w:after="0" w:line="240" w:lineRule="auto"/>
              <w:rPr>
                <w:rFonts w:eastAsia="Times New Roman" w:cs="Times New Roman"/>
                <w:kern w:val="0"/>
                <w:lang w:eastAsia="en-GB"/>
                <w14:ligatures w14:val="none"/>
              </w:rPr>
            </w:pPr>
            <w:r w:rsidRPr="00903F37">
              <w:rPr>
                <w:rFonts w:eastAsia="Times New Roman" w:cs="Times New Roman"/>
                <w:b/>
                <w:bCs/>
                <w:kern w:val="0"/>
                <w:lang w:eastAsia="en-GB"/>
                <w14:ligatures w14:val="none"/>
              </w:rPr>
              <w:t>Leads Change &amp; Improves Performance</w:t>
            </w:r>
          </w:p>
        </w:tc>
        <w:tc>
          <w:tcPr>
            <w:tcW w:w="0" w:type="auto"/>
            <w:vAlign w:val="center"/>
            <w:hideMark/>
          </w:tcPr>
          <w:p w14:paraId="06B910F4" w14:textId="77777777" w:rsidR="00903F37" w:rsidRPr="00903F37" w:rsidRDefault="00903F37" w:rsidP="00903F37">
            <w:pPr>
              <w:spacing w:after="0" w:line="240" w:lineRule="auto"/>
              <w:rPr>
                <w:rFonts w:eastAsia="Times New Roman" w:cs="Times New Roman"/>
                <w:kern w:val="0"/>
                <w:lang w:eastAsia="en-GB"/>
                <w14:ligatures w14:val="none"/>
              </w:rPr>
            </w:pPr>
            <w:r w:rsidRPr="00903F37">
              <w:rPr>
                <w:rFonts w:eastAsia="Times New Roman" w:cs="Times New Roman"/>
                <w:kern w:val="0"/>
                <w:lang w:eastAsia="en-GB"/>
                <w14:ligatures w14:val="none"/>
              </w:rPr>
              <w:t>Responds quickly and positively to change, seeking to continuously improve performance by learning quickly from our mistakes, celebrating our successes, and constantly developing our people and processes.</w:t>
            </w:r>
          </w:p>
        </w:tc>
      </w:tr>
      <w:tr w:rsidR="00903F37" w:rsidRPr="00903F37" w14:paraId="67A11855" w14:textId="77777777" w:rsidTr="00903F37">
        <w:trPr>
          <w:tblCellSpacing w:w="15" w:type="dxa"/>
        </w:trPr>
        <w:tc>
          <w:tcPr>
            <w:tcW w:w="0" w:type="auto"/>
            <w:vAlign w:val="center"/>
            <w:hideMark/>
          </w:tcPr>
          <w:p w14:paraId="2665BAF7" w14:textId="77777777" w:rsidR="00903F37" w:rsidRPr="00903F37" w:rsidRDefault="00903F37" w:rsidP="00903F37">
            <w:pPr>
              <w:spacing w:after="0" w:line="240" w:lineRule="auto"/>
              <w:rPr>
                <w:rFonts w:eastAsia="Times New Roman" w:cs="Times New Roman"/>
                <w:kern w:val="0"/>
                <w:lang w:eastAsia="en-GB"/>
                <w14:ligatures w14:val="none"/>
              </w:rPr>
            </w:pPr>
            <w:r w:rsidRPr="00903F37">
              <w:rPr>
                <w:rFonts w:eastAsia="Times New Roman" w:cs="Times New Roman"/>
                <w:b/>
                <w:bCs/>
                <w:kern w:val="0"/>
                <w:lang w:eastAsia="en-GB"/>
                <w14:ligatures w14:val="none"/>
              </w:rPr>
              <w:t>Demonstrates Creativity &amp; Innovation</w:t>
            </w:r>
          </w:p>
        </w:tc>
        <w:tc>
          <w:tcPr>
            <w:tcW w:w="0" w:type="auto"/>
            <w:vAlign w:val="center"/>
            <w:hideMark/>
          </w:tcPr>
          <w:p w14:paraId="27C264C8" w14:textId="77777777" w:rsidR="00903F37" w:rsidRPr="00903F37" w:rsidRDefault="00903F37" w:rsidP="00903F37">
            <w:pPr>
              <w:spacing w:after="0" w:line="240" w:lineRule="auto"/>
              <w:rPr>
                <w:rFonts w:eastAsia="Times New Roman" w:cs="Times New Roman"/>
                <w:kern w:val="0"/>
                <w:lang w:eastAsia="en-GB"/>
                <w14:ligatures w14:val="none"/>
              </w:rPr>
            </w:pPr>
            <w:r w:rsidRPr="00903F37">
              <w:rPr>
                <w:rFonts w:eastAsia="Times New Roman" w:cs="Times New Roman"/>
                <w:kern w:val="0"/>
                <w:lang w:eastAsia="en-GB"/>
                <w14:ligatures w14:val="none"/>
              </w:rPr>
              <w:t>Applies creative and lateral thinking to organisational issues; challenges the status quo and introduces new ideas, methods and processes.</w:t>
            </w:r>
          </w:p>
        </w:tc>
      </w:tr>
      <w:tr w:rsidR="00903F37" w:rsidRPr="00903F37" w14:paraId="01BBFDC3" w14:textId="77777777" w:rsidTr="00903F37">
        <w:trPr>
          <w:tblCellSpacing w:w="15" w:type="dxa"/>
        </w:trPr>
        <w:tc>
          <w:tcPr>
            <w:tcW w:w="0" w:type="auto"/>
            <w:vAlign w:val="center"/>
            <w:hideMark/>
          </w:tcPr>
          <w:p w14:paraId="2A2F6041" w14:textId="77777777" w:rsidR="00903F37" w:rsidRPr="00903F37" w:rsidRDefault="00903F37" w:rsidP="00903F37">
            <w:pPr>
              <w:spacing w:after="0" w:line="240" w:lineRule="auto"/>
              <w:rPr>
                <w:rFonts w:eastAsia="Times New Roman" w:cs="Times New Roman"/>
                <w:kern w:val="0"/>
                <w:lang w:eastAsia="en-GB"/>
                <w14:ligatures w14:val="none"/>
              </w:rPr>
            </w:pPr>
            <w:r w:rsidRPr="00903F37">
              <w:rPr>
                <w:rFonts w:eastAsia="Times New Roman" w:cs="Times New Roman"/>
                <w:b/>
                <w:bCs/>
                <w:kern w:val="0"/>
                <w:lang w:eastAsia="en-GB"/>
                <w14:ligatures w14:val="none"/>
              </w:rPr>
              <w:t>Client &amp; Customer Focused</w:t>
            </w:r>
          </w:p>
        </w:tc>
        <w:tc>
          <w:tcPr>
            <w:tcW w:w="0" w:type="auto"/>
            <w:vAlign w:val="center"/>
            <w:hideMark/>
          </w:tcPr>
          <w:p w14:paraId="768C5C40" w14:textId="77777777" w:rsidR="00903F37" w:rsidRPr="00903F37" w:rsidRDefault="00903F37" w:rsidP="00903F37">
            <w:pPr>
              <w:spacing w:after="0" w:line="240" w:lineRule="auto"/>
              <w:rPr>
                <w:rFonts w:eastAsia="Times New Roman" w:cs="Times New Roman"/>
                <w:kern w:val="0"/>
                <w:lang w:eastAsia="en-GB"/>
                <w14:ligatures w14:val="none"/>
              </w:rPr>
            </w:pPr>
            <w:r w:rsidRPr="00903F37">
              <w:rPr>
                <w:rFonts w:eastAsia="Times New Roman" w:cs="Times New Roman"/>
                <w:kern w:val="0"/>
                <w:lang w:eastAsia="en-GB"/>
                <w14:ligatures w14:val="none"/>
              </w:rPr>
              <w:t>Focuses on and understands the needs of internal and external service users, members and other stakeholders and strives to deliver a prompt, effective and personalised service. (For ‘service users’, please also read members, stakeholders, and audiences).</w:t>
            </w:r>
          </w:p>
        </w:tc>
      </w:tr>
      <w:tr w:rsidR="00903F37" w:rsidRPr="00903F37" w14:paraId="7DC69E59" w14:textId="77777777" w:rsidTr="00903F37">
        <w:trPr>
          <w:tblCellSpacing w:w="15" w:type="dxa"/>
        </w:trPr>
        <w:tc>
          <w:tcPr>
            <w:tcW w:w="0" w:type="auto"/>
            <w:vAlign w:val="center"/>
            <w:hideMark/>
          </w:tcPr>
          <w:p w14:paraId="2402D4B8" w14:textId="77777777" w:rsidR="00903F37" w:rsidRPr="00903F37" w:rsidRDefault="00903F37" w:rsidP="00903F37">
            <w:pPr>
              <w:spacing w:after="0" w:line="240" w:lineRule="auto"/>
              <w:rPr>
                <w:rFonts w:eastAsia="Times New Roman" w:cs="Times New Roman"/>
                <w:kern w:val="0"/>
                <w:lang w:eastAsia="en-GB"/>
                <w14:ligatures w14:val="none"/>
              </w:rPr>
            </w:pPr>
            <w:r w:rsidRPr="00903F37">
              <w:rPr>
                <w:rFonts w:eastAsia="Times New Roman" w:cs="Times New Roman"/>
                <w:b/>
                <w:bCs/>
                <w:kern w:val="0"/>
                <w:lang w:eastAsia="en-GB"/>
                <w14:ligatures w14:val="none"/>
              </w:rPr>
              <w:t>Influences Others &amp; Communicates Effectively</w:t>
            </w:r>
          </w:p>
        </w:tc>
        <w:tc>
          <w:tcPr>
            <w:tcW w:w="0" w:type="auto"/>
            <w:vAlign w:val="center"/>
            <w:hideMark/>
          </w:tcPr>
          <w:p w14:paraId="1BA75723" w14:textId="77777777" w:rsidR="00903F37" w:rsidRPr="00903F37" w:rsidRDefault="00903F37" w:rsidP="00903F37">
            <w:pPr>
              <w:spacing w:after="0" w:line="240" w:lineRule="auto"/>
              <w:rPr>
                <w:rFonts w:eastAsia="Times New Roman" w:cs="Times New Roman"/>
                <w:kern w:val="0"/>
                <w:lang w:eastAsia="en-GB"/>
                <w14:ligatures w14:val="none"/>
              </w:rPr>
            </w:pPr>
            <w:r w:rsidRPr="00903F37">
              <w:rPr>
                <w:rFonts w:eastAsia="Times New Roman" w:cs="Times New Roman"/>
                <w:kern w:val="0"/>
                <w:lang w:eastAsia="en-GB"/>
                <w14:ligatures w14:val="none"/>
              </w:rPr>
              <w:t>Positively influences others and where appropriate persuades them to change their views, intentions or actions. Listens closely and communicates clearly both verbally and in writing.</w:t>
            </w:r>
          </w:p>
        </w:tc>
      </w:tr>
      <w:tr w:rsidR="00903F37" w:rsidRPr="00903F37" w14:paraId="0805E3DD" w14:textId="77777777" w:rsidTr="00903F37">
        <w:trPr>
          <w:tblCellSpacing w:w="15" w:type="dxa"/>
        </w:trPr>
        <w:tc>
          <w:tcPr>
            <w:tcW w:w="0" w:type="auto"/>
            <w:vAlign w:val="center"/>
            <w:hideMark/>
          </w:tcPr>
          <w:p w14:paraId="47B5A4DB" w14:textId="77777777" w:rsidR="00903F37" w:rsidRPr="00903F37" w:rsidRDefault="00903F37" w:rsidP="00903F37">
            <w:pPr>
              <w:spacing w:after="0" w:line="240" w:lineRule="auto"/>
              <w:rPr>
                <w:rFonts w:eastAsia="Times New Roman" w:cs="Times New Roman"/>
                <w:kern w:val="0"/>
                <w:lang w:eastAsia="en-GB"/>
                <w14:ligatures w14:val="none"/>
              </w:rPr>
            </w:pPr>
            <w:r w:rsidRPr="00903F37">
              <w:rPr>
                <w:rFonts w:eastAsia="Times New Roman" w:cs="Times New Roman"/>
                <w:b/>
                <w:bCs/>
                <w:kern w:val="0"/>
                <w:lang w:eastAsia="en-GB"/>
                <w14:ligatures w14:val="none"/>
              </w:rPr>
              <w:t>Applies &amp; Shares Expert Knowledge</w:t>
            </w:r>
          </w:p>
        </w:tc>
        <w:tc>
          <w:tcPr>
            <w:tcW w:w="0" w:type="auto"/>
            <w:vAlign w:val="center"/>
            <w:hideMark/>
          </w:tcPr>
          <w:p w14:paraId="1E824E63" w14:textId="77777777" w:rsidR="00903F37" w:rsidRPr="00903F37" w:rsidRDefault="00903F37" w:rsidP="00903F37">
            <w:pPr>
              <w:spacing w:after="0" w:line="240" w:lineRule="auto"/>
              <w:rPr>
                <w:rFonts w:eastAsia="Times New Roman" w:cs="Times New Roman"/>
                <w:kern w:val="0"/>
                <w:lang w:eastAsia="en-GB"/>
                <w14:ligatures w14:val="none"/>
              </w:rPr>
            </w:pPr>
            <w:r w:rsidRPr="00903F37">
              <w:rPr>
                <w:rFonts w:eastAsia="Times New Roman" w:cs="Times New Roman"/>
                <w:kern w:val="0"/>
                <w:lang w:eastAsia="en-GB"/>
                <w14:ligatures w14:val="none"/>
              </w:rPr>
              <w:t>Demonstrates the specialist knowledge and technical requirements of the job. Applies skills and experience to perform the job effectively, completes work to a high standard and shares knowledge across the organisation.</w:t>
            </w:r>
          </w:p>
        </w:tc>
      </w:tr>
      <w:tr w:rsidR="00903F37" w:rsidRPr="00903F37" w14:paraId="4D945CC5" w14:textId="77777777" w:rsidTr="00903F37">
        <w:trPr>
          <w:tblCellSpacing w:w="15" w:type="dxa"/>
        </w:trPr>
        <w:tc>
          <w:tcPr>
            <w:tcW w:w="0" w:type="auto"/>
            <w:vAlign w:val="center"/>
            <w:hideMark/>
          </w:tcPr>
          <w:p w14:paraId="65035C17" w14:textId="77777777" w:rsidR="00903F37" w:rsidRPr="00903F37" w:rsidRDefault="00903F37" w:rsidP="00903F37">
            <w:pPr>
              <w:spacing w:after="0" w:line="240" w:lineRule="auto"/>
              <w:rPr>
                <w:rFonts w:eastAsia="Times New Roman" w:cs="Times New Roman"/>
                <w:kern w:val="0"/>
                <w:lang w:eastAsia="en-GB"/>
                <w14:ligatures w14:val="none"/>
              </w:rPr>
            </w:pPr>
            <w:r w:rsidRPr="00903F37">
              <w:rPr>
                <w:rFonts w:eastAsia="Times New Roman" w:cs="Times New Roman"/>
                <w:b/>
                <w:bCs/>
                <w:kern w:val="0"/>
                <w:lang w:eastAsia="en-GB"/>
                <w14:ligatures w14:val="none"/>
              </w:rPr>
              <w:t>Works Collaboratively with Others</w:t>
            </w:r>
          </w:p>
        </w:tc>
        <w:tc>
          <w:tcPr>
            <w:tcW w:w="0" w:type="auto"/>
            <w:vAlign w:val="center"/>
            <w:hideMark/>
          </w:tcPr>
          <w:p w14:paraId="4CF0D125" w14:textId="77777777" w:rsidR="00903F37" w:rsidRPr="00903F37" w:rsidRDefault="00903F37" w:rsidP="00903F37">
            <w:pPr>
              <w:spacing w:after="0" w:line="240" w:lineRule="auto"/>
              <w:rPr>
                <w:rFonts w:eastAsia="Times New Roman" w:cs="Times New Roman"/>
                <w:kern w:val="0"/>
                <w:lang w:eastAsia="en-GB"/>
                <w14:ligatures w14:val="none"/>
              </w:rPr>
            </w:pPr>
            <w:r w:rsidRPr="00903F37">
              <w:rPr>
                <w:rFonts w:eastAsia="Times New Roman" w:cs="Times New Roman"/>
                <w:kern w:val="0"/>
                <w:lang w:eastAsia="en-GB"/>
                <w14:ligatures w14:val="none"/>
              </w:rPr>
              <w:t>Works collaboratively with others for the good of the business; builds a network of good relationships and develops a thorough understanding of the organisation and the wider sector.</w:t>
            </w:r>
          </w:p>
        </w:tc>
      </w:tr>
      <w:tr w:rsidR="00903F37" w:rsidRPr="00903F37" w14:paraId="396EF365" w14:textId="77777777" w:rsidTr="00903F37">
        <w:trPr>
          <w:tblCellSpacing w:w="15" w:type="dxa"/>
        </w:trPr>
        <w:tc>
          <w:tcPr>
            <w:tcW w:w="0" w:type="auto"/>
            <w:vAlign w:val="center"/>
            <w:hideMark/>
          </w:tcPr>
          <w:p w14:paraId="4FB7D3B9" w14:textId="77777777" w:rsidR="00903F37" w:rsidRPr="00903F37" w:rsidRDefault="00903F37" w:rsidP="00903F37">
            <w:pPr>
              <w:spacing w:after="0" w:line="240" w:lineRule="auto"/>
              <w:rPr>
                <w:rFonts w:eastAsia="Times New Roman" w:cs="Times New Roman"/>
                <w:kern w:val="0"/>
                <w:lang w:eastAsia="en-GB"/>
                <w14:ligatures w14:val="none"/>
              </w:rPr>
            </w:pPr>
            <w:r w:rsidRPr="00903F37">
              <w:rPr>
                <w:rFonts w:eastAsia="Times New Roman" w:cs="Times New Roman"/>
                <w:b/>
                <w:bCs/>
                <w:kern w:val="0"/>
                <w:lang w:eastAsia="en-GB"/>
                <w14:ligatures w14:val="none"/>
              </w:rPr>
              <w:t>Values &amp; Respects Others</w:t>
            </w:r>
          </w:p>
        </w:tc>
        <w:tc>
          <w:tcPr>
            <w:tcW w:w="0" w:type="auto"/>
            <w:vAlign w:val="center"/>
            <w:hideMark/>
          </w:tcPr>
          <w:p w14:paraId="5A423819" w14:textId="77777777" w:rsidR="00903F37" w:rsidRPr="00903F37" w:rsidRDefault="00903F37" w:rsidP="00903F37">
            <w:pPr>
              <w:spacing w:after="0" w:line="240" w:lineRule="auto"/>
              <w:rPr>
                <w:rFonts w:eastAsia="Times New Roman" w:cs="Times New Roman"/>
                <w:kern w:val="0"/>
                <w:lang w:eastAsia="en-GB"/>
                <w14:ligatures w14:val="none"/>
              </w:rPr>
            </w:pPr>
            <w:r w:rsidRPr="00903F37">
              <w:rPr>
                <w:rFonts w:eastAsia="Times New Roman" w:cs="Times New Roman"/>
                <w:kern w:val="0"/>
                <w:lang w:eastAsia="en-GB"/>
                <w14:ligatures w14:val="none"/>
              </w:rPr>
              <w:t>Respects other individuals; listens and takes into account different opinions, feelings and motivations; is trustworthy and acts with integrity; responds and acts constructively towards others.</w:t>
            </w:r>
          </w:p>
        </w:tc>
      </w:tr>
    </w:tbl>
    <w:p w14:paraId="06CDD941" w14:textId="77777777" w:rsidR="0027286B" w:rsidRPr="00903F37" w:rsidRDefault="0027286B"/>
    <w:sectPr w:rsidR="0027286B" w:rsidRPr="00903F37" w:rsidSect="00903F3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E20BB"/>
    <w:multiLevelType w:val="multilevel"/>
    <w:tmpl w:val="C090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03E1C"/>
    <w:multiLevelType w:val="multilevel"/>
    <w:tmpl w:val="E828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56555"/>
    <w:multiLevelType w:val="multilevel"/>
    <w:tmpl w:val="53CC2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E2121B"/>
    <w:multiLevelType w:val="multilevel"/>
    <w:tmpl w:val="7222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B9555F"/>
    <w:multiLevelType w:val="multilevel"/>
    <w:tmpl w:val="A89E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C02A29"/>
    <w:multiLevelType w:val="multilevel"/>
    <w:tmpl w:val="246A5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066C6A"/>
    <w:multiLevelType w:val="multilevel"/>
    <w:tmpl w:val="C9F4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A12053"/>
    <w:multiLevelType w:val="multilevel"/>
    <w:tmpl w:val="6F06A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E5681F"/>
    <w:multiLevelType w:val="multilevel"/>
    <w:tmpl w:val="9A04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8436305">
    <w:abstractNumId w:val="4"/>
  </w:num>
  <w:num w:numId="2" w16cid:durableId="1701124076">
    <w:abstractNumId w:val="7"/>
  </w:num>
  <w:num w:numId="3" w16cid:durableId="884217377">
    <w:abstractNumId w:val="8"/>
  </w:num>
  <w:num w:numId="4" w16cid:durableId="1844125686">
    <w:abstractNumId w:val="3"/>
  </w:num>
  <w:num w:numId="5" w16cid:durableId="32387788">
    <w:abstractNumId w:val="5"/>
  </w:num>
  <w:num w:numId="6" w16cid:durableId="1867980289">
    <w:abstractNumId w:val="0"/>
  </w:num>
  <w:num w:numId="7" w16cid:durableId="659698511">
    <w:abstractNumId w:val="6"/>
  </w:num>
  <w:num w:numId="8" w16cid:durableId="1366371926">
    <w:abstractNumId w:val="2"/>
  </w:num>
  <w:num w:numId="9" w16cid:durableId="652561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F37"/>
    <w:rsid w:val="000A3EF3"/>
    <w:rsid w:val="000C7185"/>
    <w:rsid w:val="0025425B"/>
    <w:rsid w:val="0027286B"/>
    <w:rsid w:val="00283E46"/>
    <w:rsid w:val="00470321"/>
    <w:rsid w:val="00474D84"/>
    <w:rsid w:val="004C7F26"/>
    <w:rsid w:val="004D0C40"/>
    <w:rsid w:val="007B623A"/>
    <w:rsid w:val="00903F37"/>
    <w:rsid w:val="009206F2"/>
    <w:rsid w:val="00D40C1F"/>
    <w:rsid w:val="00D475B0"/>
    <w:rsid w:val="00DE4EFA"/>
    <w:rsid w:val="00DF54DC"/>
    <w:rsid w:val="00DF731A"/>
    <w:rsid w:val="00E02FD9"/>
    <w:rsid w:val="00F92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AA997"/>
  <w15:chartTrackingRefBased/>
  <w15:docId w15:val="{5BF1E22B-C3D9-439F-805A-541E6D67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3F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3F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3F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3F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3F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3F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3F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3F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3F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F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3F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3F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3F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3F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3F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3F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3F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3F37"/>
    <w:rPr>
      <w:rFonts w:eastAsiaTheme="majorEastAsia" w:cstheme="majorBidi"/>
      <w:color w:val="272727" w:themeColor="text1" w:themeTint="D8"/>
    </w:rPr>
  </w:style>
  <w:style w:type="paragraph" w:styleId="Title">
    <w:name w:val="Title"/>
    <w:basedOn w:val="Normal"/>
    <w:next w:val="Normal"/>
    <w:link w:val="TitleChar"/>
    <w:uiPriority w:val="10"/>
    <w:qFormat/>
    <w:rsid w:val="00903F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F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F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3F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3F37"/>
    <w:pPr>
      <w:spacing w:before="160"/>
      <w:jc w:val="center"/>
    </w:pPr>
    <w:rPr>
      <w:i/>
      <w:iCs/>
      <w:color w:val="404040" w:themeColor="text1" w:themeTint="BF"/>
    </w:rPr>
  </w:style>
  <w:style w:type="character" w:customStyle="1" w:styleId="QuoteChar">
    <w:name w:val="Quote Char"/>
    <w:basedOn w:val="DefaultParagraphFont"/>
    <w:link w:val="Quote"/>
    <w:uiPriority w:val="29"/>
    <w:rsid w:val="00903F37"/>
    <w:rPr>
      <w:i/>
      <w:iCs/>
      <w:color w:val="404040" w:themeColor="text1" w:themeTint="BF"/>
    </w:rPr>
  </w:style>
  <w:style w:type="paragraph" w:styleId="ListParagraph">
    <w:name w:val="List Paragraph"/>
    <w:basedOn w:val="Normal"/>
    <w:uiPriority w:val="34"/>
    <w:qFormat/>
    <w:rsid w:val="00903F37"/>
    <w:pPr>
      <w:ind w:left="720"/>
      <w:contextualSpacing/>
    </w:pPr>
  </w:style>
  <w:style w:type="character" w:styleId="IntenseEmphasis">
    <w:name w:val="Intense Emphasis"/>
    <w:basedOn w:val="DefaultParagraphFont"/>
    <w:uiPriority w:val="21"/>
    <w:qFormat/>
    <w:rsid w:val="00903F37"/>
    <w:rPr>
      <w:i/>
      <w:iCs/>
      <w:color w:val="0F4761" w:themeColor="accent1" w:themeShade="BF"/>
    </w:rPr>
  </w:style>
  <w:style w:type="paragraph" w:styleId="IntenseQuote">
    <w:name w:val="Intense Quote"/>
    <w:basedOn w:val="Normal"/>
    <w:next w:val="Normal"/>
    <w:link w:val="IntenseQuoteChar"/>
    <w:uiPriority w:val="30"/>
    <w:qFormat/>
    <w:rsid w:val="00903F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3F37"/>
    <w:rPr>
      <w:i/>
      <w:iCs/>
      <w:color w:val="0F4761" w:themeColor="accent1" w:themeShade="BF"/>
    </w:rPr>
  </w:style>
  <w:style w:type="character" w:styleId="IntenseReference">
    <w:name w:val="Intense Reference"/>
    <w:basedOn w:val="DefaultParagraphFont"/>
    <w:uiPriority w:val="32"/>
    <w:qFormat/>
    <w:rsid w:val="00903F37"/>
    <w:rPr>
      <w:b/>
      <w:bCs/>
      <w:smallCaps/>
      <w:color w:val="0F4761" w:themeColor="accent1" w:themeShade="BF"/>
      <w:spacing w:val="5"/>
    </w:rPr>
  </w:style>
  <w:style w:type="paragraph" w:styleId="NormalWeb">
    <w:name w:val="Normal (Web)"/>
    <w:basedOn w:val="Normal"/>
    <w:uiPriority w:val="99"/>
    <w:unhideWhenUsed/>
    <w:rsid w:val="00474D8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474D84"/>
    <w:rPr>
      <w:b/>
      <w:bCs/>
    </w:rPr>
  </w:style>
  <w:style w:type="character" w:styleId="Emphasis">
    <w:name w:val="Emphasis"/>
    <w:basedOn w:val="DefaultParagraphFont"/>
    <w:uiPriority w:val="20"/>
    <w:qFormat/>
    <w:rsid w:val="007B62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1521</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Hogan</dc:creator>
  <cp:keywords/>
  <dc:description/>
  <cp:lastModifiedBy>Maxine Woods</cp:lastModifiedBy>
  <cp:revision>3</cp:revision>
  <dcterms:created xsi:type="dcterms:W3CDTF">2025-09-10T12:32:00Z</dcterms:created>
  <dcterms:modified xsi:type="dcterms:W3CDTF">2025-09-10T13:25:00Z</dcterms:modified>
</cp:coreProperties>
</file>